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C0A" w:rsidRPr="00812E54" w:rsidRDefault="00A11C0A" w:rsidP="00A11C0A">
      <w:pPr>
        <w:pBdr>
          <w:top w:val="nil"/>
          <w:left w:val="nil"/>
          <w:bottom w:val="nil"/>
          <w:right w:val="nil"/>
          <w:between w:val="nil"/>
          <w:bar w:val="nil"/>
        </w:pBdr>
        <w:shd w:val="clear" w:color="auto" w:fill="auto"/>
        <w:spacing w:before="0" w:beforeAutospacing="0" w:after="240" w:afterAutospacing="0"/>
        <w:jc w:val="center"/>
        <w:rPr>
          <w:rFonts w:ascii="Garamond" w:eastAsia="Arial Unicode MS" w:hAnsi="Garamond"/>
          <w:b/>
          <w:smallCaps/>
          <w:color w:val="000000"/>
          <w:bdr w:val="nil"/>
          <w:lang w:val="de-DE" w:eastAsia="fr-FR"/>
        </w:rPr>
      </w:pPr>
      <w:r w:rsidRPr="00812E54">
        <w:rPr>
          <w:rFonts w:ascii="Garamond" w:eastAsia="Arial Unicode MS" w:hAnsi="Garamond"/>
          <w:b/>
          <w:smallCaps/>
          <w:color w:val="000000"/>
          <w:bdr w:val="nil"/>
          <w:lang w:val="de-DE" w:eastAsia="fr-FR"/>
        </w:rPr>
        <w:t>Ökumenischer Gottesdienst</w:t>
      </w:r>
      <w:r w:rsidRPr="00812E54">
        <w:rPr>
          <w:rFonts w:ascii="Garamond" w:eastAsia="Arial Unicode MS" w:hAnsi="Garamond"/>
          <w:b/>
          <w:smallCaps/>
          <w:color w:val="000000"/>
          <w:bdr w:val="nil"/>
          <w:lang w:val="de-DE" w:eastAsia="fr-FR"/>
        </w:rPr>
        <w:br/>
        <w:t>zur Gebetswoche für die Einheit der Christen 2020</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jc w:val="center"/>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„Sie waren uns gegenüber ungewöhnlich freundlich“ (Apg 28,2)</w:t>
      </w:r>
    </w:p>
    <w:p w:rsidR="00A11C0A" w:rsidRPr="00812E54" w:rsidRDefault="00A11C0A" w:rsidP="00A11C0A">
      <w:pPr>
        <w:shd w:val="clear" w:color="auto" w:fill="auto"/>
        <w:spacing w:before="480" w:beforeAutospacing="0" w:after="0" w:afterAutospacing="0"/>
        <w:jc w:val="left"/>
        <w:rPr>
          <w:rFonts w:ascii="Garamond" w:hAnsi="Garamond"/>
          <w:b/>
          <w:smallCaps/>
          <w:color w:val="000000"/>
          <w:lang w:val="de-DE" w:eastAsia="en-US"/>
        </w:rPr>
      </w:pPr>
      <w:r w:rsidRPr="00812E54">
        <w:rPr>
          <w:rFonts w:ascii="Garamond" w:hAnsi="Garamond"/>
          <w:b/>
          <w:smallCaps/>
          <w:color w:val="000000"/>
          <w:lang w:val="de-DE" w:eastAsia="en-US"/>
        </w:rPr>
        <w:t>Erläuterungen zum Gottesdienst</w:t>
      </w:r>
    </w:p>
    <w:p w:rsidR="00A11C0A" w:rsidRPr="00812E54" w:rsidRDefault="00A11C0A" w:rsidP="00A11C0A">
      <w:pPr>
        <w:jc w:val="left"/>
        <w:rPr>
          <w:rFonts w:ascii="Garamond" w:hAnsi="Garamond"/>
          <w:lang w:val="de-DE"/>
        </w:rPr>
      </w:pPr>
      <w:r w:rsidRPr="00812E54">
        <w:rPr>
          <w:rFonts w:ascii="Garamond" w:hAnsi="Garamond"/>
          <w:lang w:val="de-DE"/>
        </w:rPr>
        <w:t>Malta ist eine Insel, deshalb spielen Schiffe eine wichtige Rolle im Leben der Malteser. Der Bibeltext für diesen Gottesdienst beschreibt eine gefährliche Seereise des Apostels Paulus. Das Schiff ist auch ein Symbol für die manchmal stürmische Reise, auf die Christen sich auf der Suche nach Einheit begeben. Die Vorbereitungsgruppe</w:t>
      </w:r>
      <w:r>
        <w:rPr>
          <w:rFonts w:ascii="Garamond" w:hAnsi="Garamond"/>
          <w:lang w:val="de-DE"/>
        </w:rPr>
        <w:t xml:space="preserve"> aus Malta</w:t>
      </w:r>
      <w:r w:rsidRPr="00812E54">
        <w:rPr>
          <w:rFonts w:ascii="Garamond" w:hAnsi="Garamond"/>
          <w:lang w:val="de-DE"/>
        </w:rPr>
        <w:t xml:space="preserve"> schlägt deshalb vor, im Gottesdienstraum ein Schiff oder das Modell eines Schiffes zu platzieren. </w:t>
      </w:r>
    </w:p>
    <w:p w:rsidR="00A11C0A" w:rsidRPr="00812E54" w:rsidRDefault="00A11C0A" w:rsidP="00A11C0A">
      <w:pPr>
        <w:jc w:val="left"/>
        <w:rPr>
          <w:rFonts w:ascii="Garamond" w:hAnsi="Garamond"/>
          <w:lang w:val="de-DE"/>
        </w:rPr>
      </w:pPr>
      <w:r w:rsidRPr="00812E54">
        <w:rPr>
          <w:rFonts w:ascii="Garamond" w:hAnsi="Garamond"/>
          <w:lang w:val="de-DE"/>
        </w:rPr>
        <w:t>Die Lesung aus der Apostelgeschichte ist recht lang und enthält Begriffe aus der Welt der Schifffahrt. Sie erfordert deshalb besondere Sorgfalt. Man kann sie evtl. mit geteilten Rollen vortragen oder sich schauspielerischer oder anderer medialer Mittel bedienen. Der Text könnte auch von einem Ort in der Nähe des im Gottesdienstraum befindlichen Schiffes vorgelesen werden.</w:t>
      </w:r>
    </w:p>
    <w:p w:rsidR="00A11C0A" w:rsidRPr="00812E54" w:rsidRDefault="00A11C0A" w:rsidP="00A11C0A">
      <w:pPr>
        <w:jc w:val="left"/>
        <w:rPr>
          <w:rFonts w:ascii="Garamond" w:hAnsi="Garamond"/>
          <w:lang w:val="de-DE"/>
        </w:rPr>
      </w:pPr>
      <w:r w:rsidRPr="00812E54">
        <w:rPr>
          <w:rFonts w:ascii="Garamond" w:hAnsi="Garamond"/>
          <w:b/>
          <w:lang w:val="de-DE"/>
        </w:rPr>
        <w:t>Für die Fürbitten</w:t>
      </w:r>
      <w:r w:rsidRPr="00812E54">
        <w:rPr>
          <w:rFonts w:ascii="Garamond" w:hAnsi="Garamond"/>
          <w:lang w:val="de-DE"/>
        </w:rPr>
        <w:t xml:space="preserve"> schlägt die ökumenische Vorbereitungsgruppe aus Malta vor, die Fürbitten mit der „Zeichenhandlung“ von beschrifteten Ruderblättern zu unterstreichen. Auf jedem Ruder steht eines der folgenden Worte geschrieben: Versöhnung, Einsicht, Hoffnung, Vertrauen, Kraft, Gastfreundlichkeit, Umkehr und Großzügigkeit. Welche</w:t>
      </w:r>
      <w:r>
        <w:rPr>
          <w:rFonts w:ascii="Garamond" w:hAnsi="Garamond"/>
          <w:lang w:val="de-DE"/>
        </w:rPr>
        <w:t>s</w:t>
      </w:r>
      <w:r w:rsidRPr="00812E54">
        <w:rPr>
          <w:rFonts w:ascii="Garamond" w:hAnsi="Garamond"/>
          <w:lang w:val="de-DE"/>
        </w:rPr>
        <w:t xml:space="preserve"> Ruder zu welcher Fürbitte gehört, ergibt sich aus den Antworten der Gemeinde. Für die Zeichenhandlung gibt es zwei Möglichkeiten:</w:t>
      </w:r>
    </w:p>
    <w:p w:rsidR="00A11C0A" w:rsidRPr="00812E54" w:rsidRDefault="00A11C0A" w:rsidP="00A11C0A">
      <w:pPr>
        <w:numPr>
          <w:ilvl w:val="0"/>
          <w:numId w:val="2"/>
        </w:numPr>
        <w:contextualSpacing/>
        <w:jc w:val="left"/>
        <w:rPr>
          <w:rFonts w:ascii="Garamond" w:eastAsiaTheme="minorEastAsia" w:hAnsi="Garamond"/>
          <w:lang w:val="de-DE"/>
        </w:rPr>
      </w:pPr>
      <w:r w:rsidRPr="00812E54">
        <w:rPr>
          <w:rFonts w:ascii="Garamond" w:eastAsiaTheme="minorEastAsia" w:hAnsi="Garamond"/>
          <w:lang w:val="de-DE"/>
        </w:rPr>
        <w:t xml:space="preserve">Die beschrifteten acht Ruder werden schon beim Einzug der Liturgen mit hereingetragen und erst einmal im vorderen Kirchenraum so platziert, dass sie nicht ins Auge fallen. Bei der Fürbitte wird jeweils in der Zeit „Stilles Gebet“ ein Ruder ans Mikrophon getragen und so hochgehalten, dass die Gemeinde das Wort auf dem Ruderblatt lesen kann. Nach einer kurzen Zeit der Stille wird die Fürbitte gelesen. Anschließend wird bei „Stilles Gebet“ das Ruder in/an das Boot im Gottesdienstraum gelegt und das nächste Ruder am Mikrophon präsentiert. </w:t>
      </w:r>
    </w:p>
    <w:p w:rsidR="00A11C0A" w:rsidRPr="00812E54" w:rsidRDefault="00A11C0A" w:rsidP="00A11C0A">
      <w:pPr>
        <w:numPr>
          <w:ilvl w:val="0"/>
          <w:numId w:val="2"/>
        </w:numPr>
        <w:contextualSpacing/>
        <w:jc w:val="left"/>
        <w:rPr>
          <w:rFonts w:ascii="Garamond" w:eastAsiaTheme="minorEastAsia" w:hAnsi="Garamond"/>
          <w:lang w:val="de-DE"/>
        </w:rPr>
      </w:pPr>
      <w:r w:rsidRPr="00812E54">
        <w:rPr>
          <w:rFonts w:ascii="Garamond" w:eastAsiaTheme="minorEastAsia" w:hAnsi="Garamond"/>
          <w:lang w:val="de-DE"/>
        </w:rPr>
        <w:t>Personen, die die Fürbitten übernommen haben, ziehen zur Fürbitte gemeinsam ein und stellen sich mit ihren Rudern im vorderen Teil des Gottesdienstraumes auf. Anschließend geschieht die Präsentation der einzelnen Ruder wie unter a) beschrieben.</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L</w:t>
      </w:r>
      <w:r w:rsidRPr="00812E54">
        <w:rPr>
          <w:rFonts w:ascii="Garamond" w:eastAsia="Arial Unicode MS" w:hAnsi="Garamond"/>
          <w:color w:val="000000"/>
          <w:bdr w:val="nil"/>
          <w:lang w:val="de-DE" w:eastAsia="fr-FR"/>
        </w:rPr>
        <w:tab/>
        <w:t>Liturgin/Liturg</w:t>
      </w: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A</w:t>
      </w:r>
      <w:r w:rsidRPr="00812E54">
        <w:rPr>
          <w:rFonts w:ascii="Garamond" w:eastAsia="Arial Unicode MS" w:hAnsi="Garamond"/>
          <w:color w:val="000000"/>
          <w:bdr w:val="nil"/>
          <w:lang w:val="de-DE" w:eastAsia="fr-FR"/>
        </w:rPr>
        <w:tab/>
        <w:t>Alle/Gemeinde</w:t>
      </w: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EG</w:t>
      </w: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Evangelisches Gesangbuch</w:t>
      </w: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GL</w:t>
      </w:r>
      <w:r w:rsidRPr="00812E54">
        <w:rPr>
          <w:rFonts w:ascii="Garamond" w:eastAsia="Arial Unicode MS" w:hAnsi="Garamond"/>
          <w:color w:val="000000"/>
          <w:bdr w:val="nil"/>
          <w:lang w:val="de-DE" w:eastAsia="fr-FR"/>
        </w:rPr>
        <w:tab/>
        <w:t>Gotteslob</w:t>
      </w:r>
    </w:p>
    <w:p w:rsidR="00A11C0A" w:rsidRPr="00812E54" w:rsidRDefault="00A11C0A" w:rsidP="00A11C0A">
      <w:pPr>
        <w:pBdr>
          <w:top w:val="nil"/>
          <w:left w:val="nil"/>
          <w:bottom w:val="nil"/>
          <w:right w:val="nil"/>
          <w:between w:val="nil"/>
          <w:bar w:val="nil"/>
        </w:pBdr>
        <w:shd w:val="clear" w:color="auto" w:fill="auto"/>
        <w:tabs>
          <w:tab w:val="left" w:pos="1134"/>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EmK</w:t>
      </w:r>
      <w:r w:rsidRPr="00812E54">
        <w:rPr>
          <w:rFonts w:ascii="Garamond" w:eastAsia="Arial Unicode MS" w:hAnsi="Garamond"/>
          <w:color w:val="000000"/>
          <w:bdr w:val="nil"/>
          <w:lang w:val="de-DE" w:eastAsia="fr-FR"/>
        </w:rPr>
        <w:tab/>
        <w:t>Gesangbuch der Evangelisch-methodistischen Kirche</w:t>
      </w:r>
    </w:p>
    <w:p w:rsidR="00A11C0A" w:rsidRPr="00812E54" w:rsidRDefault="00A11C0A" w:rsidP="00A11C0A">
      <w:pPr>
        <w:pBdr>
          <w:top w:val="nil"/>
          <w:left w:val="nil"/>
          <w:bottom w:val="nil"/>
          <w:right w:val="nil"/>
          <w:between w:val="nil"/>
          <w:bar w:val="nil"/>
        </w:pBdr>
        <w:shd w:val="clear" w:color="auto" w:fill="auto"/>
        <w:tabs>
          <w:tab w:val="left" w:pos="1134"/>
          <w:tab w:val="left" w:pos="6371"/>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DHu</w:t>
      </w:r>
      <w:r>
        <w:rPr>
          <w:rFonts w:ascii="Garamond" w:eastAsia="Arial Unicode MS" w:hAnsi="Garamond"/>
          <w:color w:val="000000"/>
          <w:bdr w:val="nil"/>
          <w:lang w:val="de-DE" w:eastAsia="fr-FR"/>
        </w:rPr>
        <w:t>T</w:t>
      </w: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Durch Hohes und Tiefes, Gesangbuch der Evangelischen Studierenden Gemeinden</w:t>
      </w:r>
    </w:p>
    <w:p w:rsidR="00A11C0A" w:rsidRPr="00812E54" w:rsidRDefault="00A11C0A" w:rsidP="00A11C0A">
      <w:pPr>
        <w:pBdr>
          <w:top w:val="nil"/>
          <w:left w:val="nil"/>
          <w:bottom w:val="nil"/>
          <w:right w:val="nil"/>
          <w:between w:val="nil"/>
          <w:bar w:val="nil"/>
        </w:pBdr>
        <w:shd w:val="clear" w:color="auto" w:fill="auto"/>
        <w:tabs>
          <w:tab w:val="left" w:pos="1134"/>
          <w:tab w:val="left" w:pos="6371"/>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Egf</w:t>
      </w: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 xml:space="preserve">Einfach gemeinsam feiern – kleine ökumenische Andachten, Evangelisch-lutherische   </w:t>
      </w:r>
    </w:p>
    <w:p w:rsidR="00A11C0A" w:rsidRPr="00812E54" w:rsidRDefault="00A11C0A" w:rsidP="00A11C0A">
      <w:pPr>
        <w:pBdr>
          <w:top w:val="nil"/>
          <w:left w:val="nil"/>
          <w:bottom w:val="nil"/>
          <w:right w:val="nil"/>
          <w:between w:val="nil"/>
          <w:bar w:val="nil"/>
        </w:pBdr>
        <w:shd w:val="clear" w:color="auto" w:fill="auto"/>
        <w:tabs>
          <w:tab w:val="left" w:pos="1134"/>
          <w:tab w:val="left" w:pos="6371"/>
        </w:tabs>
        <w:spacing w:before="0" w:beforeAutospacing="0" w:after="0" w:afterAutospacing="0" w:line="264" w:lineRule="auto"/>
        <w:jc w:val="left"/>
        <w:rPr>
          <w:rFonts w:ascii="Garamond" w:eastAsia="Arial Unicode MS" w:hAnsi="Garamond"/>
          <w:color w:val="000000"/>
          <w:bdr w:val="nil"/>
          <w:lang w:val="de-DE" w:eastAsia="fr-FR"/>
        </w:rPr>
      </w:pP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Landeskirche Hannover und Bistum Hildesheim</w:t>
      </w:r>
    </w:p>
    <w:p w:rsidR="00A11C0A" w:rsidRPr="00812E54" w:rsidRDefault="00A11C0A" w:rsidP="00A11C0A">
      <w:pPr>
        <w:pBdr>
          <w:top w:val="nil"/>
          <w:left w:val="nil"/>
          <w:bottom w:val="nil"/>
          <w:right w:val="nil"/>
          <w:between w:val="nil"/>
          <w:bar w:val="nil"/>
        </w:pBdr>
        <w:shd w:val="clear" w:color="auto" w:fill="auto"/>
        <w:tabs>
          <w:tab w:val="left" w:pos="1134"/>
          <w:tab w:val="left" w:pos="6371"/>
        </w:tabs>
        <w:spacing w:before="0" w:beforeAutospacing="0" w:after="0" w:afterAutospacing="0" w:line="264" w:lineRule="auto"/>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NL</w:t>
      </w: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 xml:space="preserve">Wo wir dich loben, wachsen neue Lieder, Ergänzungsliederbuch für Baden, </w:t>
      </w:r>
    </w:p>
    <w:p w:rsidR="00A11C0A" w:rsidRPr="00812E54" w:rsidRDefault="00A11C0A" w:rsidP="00A11C0A">
      <w:pPr>
        <w:pBdr>
          <w:top w:val="nil"/>
          <w:left w:val="nil"/>
          <w:bottom w:val="nil"/>
          <w:right w:val="nil"/>
          <w:between w:val="nil"/>
          <w:bar w:val="nil"/>
        </w:pBdr>
        <w:shd w:val="clear" w:color="auto" w:fill="auto"/>
        <w:tabs>
          <w:tab w:val="left" w:pos="1134"/>
          <w:tab w:val="left" w:pos="6371"/>
        </w:tabs>
        <w:spacing w:before="0" w:beforeAutospacing="0" w:after="0" w:afterAutospacing="0" w:line="264" w:lineRule="auto"/>
        <w:jc w:val="left"/>
        <w:rPr>
          <w:rFonts w:ascii="Garamond" w:eastAsia="Arial Unicode MS" w:hAnsi="Garamond"/>
          <w:color w:val="000000"/>
          <w:bdr w:val="nil"/>
          <w:lang w:val="de-DE" w:eastAsia="fr-FR"/>
        </w:rPr>
      </w:pPr>
      <w:r>
        <w:rPr>
          <w:rFonts w:ascii="Garamond" w:eastAsia="Arial Unicode MS" w:hAnsi="Garamond"/>
          <w:color w:val="000000"/>
          <w:bdr w:val="nil"/>
          <w:lang w:val="de-DE" w:eastAsia="fr-FR"/>
        </w:rPr>
        <w:tab/>
      </w:r>
      <w:r w:rsidRPr="00812E54">
        <w:rPr>
          <w:rFonts w:ascii="Garamond" w:eastAsia="Arial Unicode MS" w:hAnsi="Garamond"/>
          <w:color w:val="000000"/>
          <w:bdr w:val="nil"/>
          <w:lang w:val="de-DE" w:eastAsia="fr-FR"/>
        </w:rPr>
        <w:t>Württemberg und Pfalz</w:t>
      </w:r>
    </w:p>
    <w:p w:rsidR="00A11C0A" w:rsidRPr="00812E54" w:rsidRDefault="00A11C0A" w:rsidP="00A11C0A">
      <w:pPr>
        <w:pBdr>
          <w:top w:val="nil"/>
          <w:left w:val="nil"/>
          <w:bottom w:val="nil"/>
          <w:right w:val="nil"/>
          <w:between w:val="nil"/>
          <w:bar w:val="nil"/>
        </w:pBdr>
        <w:shd w:val="clear" w:color="auto" w:fill="auto"/>
        <w:tabs>
          <w:tab w:val="left" w:pos="6371"/>
        </w:tabs>
        <w:spacing w:before="0" w:beforeAutospacing="0" w:after="0" w:afterAutospacing="0" w:line="264" w:lineRule="auto"/>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tabs>
          <w:tab w:val="left" w:pos="6371"/>
        </w:tabs>
        <w:spacing w:before="0" w:beforeAutospacing="0" w:after="0" w:afterAutospacing="0" w:line="264" w:lineRule="auto"/>
        <w:jc w:val="left"/>
        <w:rPr>
          <w:rFonts w:ascii="Garamond" w:eastAsia="Arial Unicode MS" w:hAnsi="Garamond"/>
          <w:color w:val="000000"/>
          <w:bdr w:val="nil"/>
          <w:lang w:val="de-DE" w:eastAsia="fr-FR"/>
        </w:rPr>
      </w:pPr>
    </w:p>
    <w:p w:rsidR="00A11C0A" w:rsidRPr="00812E54" w:rsidRDefault="00A11C0A" w:rsidP="00A11C0A">
      <w:pPr>
        <w:keepNext/>
        <w:shd w:val="pct5" w:color="auto" w:fill="auto"/>
        <w:spacing w:before="0" w:beforeAutospacing="0" w:after="24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Liturgische Eröffnung</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
          <w:bdr w:val="nil"/>
          <w:lang w:val="de-DE" w:eastAsia="fr-FR"/>
        </w:rPr>
      </w:pPr>
      <w:r w:rsidRPr="00812E54">
        <w:rPr>
          <w:rFonts w:ascii="Garamond" w:eastAsia="Arial Unicode MS" w:hAnsi="Garamond"/>
          <w:b/>
          <w:bdr w:val="nil"/>
          <w:lang w:val="de-DE" w:eastAsia="fr-FR"/>
        </w:rPr>
        <w:t>Lied</w:t>
      </w:r>
    </w:p>
    <w:p w:rsidR="00A11C0A" w:rsidRPr="00812E54" w:rsidRDefault="00A11C0A" w:rsidP="00A11C0A">
      <w:pPr>
        <w:pBdr>
          <w:top w:val="nil"/>
          <w:left w:val="nil"/>
          <w:bottom w:val="nil"/>
          <w:right w:val="nil"/>
          <w:between w:val="nil"/>
          <w:bar w:val="nil"/>
        </w:pBdr>
        <w:shd w:val="clear" w:color="auto" w:fill="auto"/>
        <w:tabs>
          <w:tab w:val="left" w:pos="2268"/>
        </w:tabs>
        <w:spacing w:before="0" w:beforeAutospacing="0" w:after="0" w:afterAutospacing="0" w:line="264" w:lineRule="auto"/>
        <w:jc w:val="left"/>
        <w:rPr>
          <w:rFonts w:ascii="Garamond" w:eastAsia="Arial Unicode MS" w:hAnsi="Garamond"/>
          <w:i/>
          <w:iCs/>
          <w:bdr w:val="nil"/>
          <w:lang w:val="de-DE" w:eastAsia="fr-FR"/>
        </w:rPr>
      </w:pPr>
      <w:r w:rsidRPr="00812E54">
        <w:rPr>
          <w:rFonts w:ascii="Garamond" w:eastAsia="Arial Unicode MS" w:hAnsi="Garamond"/>
          <w:i/>
          <w:iCs/>
          <w:bdr w:val="nil"/>
          <w:lang w:val="de-DE" w:eastAsia="fr-FR"/>
        </w:rPr>
        <w:t>EG 165/GL 387</w:t>
      </w:r>
      <w:r w:rsidRPr="00812E54">
        <w:rPr>
          <w:rFonts w:ascii="Garamond" w:eastAsia="Arial Unicode MS" w:hAnsi="Garamond"/>
          <w:i/>
          <w:iCs/>
          <w:bdr w:val="nil"/>
          <w:lang w:val="de-DE" w:eastAsia="fr-FR"/>
        </w:rPr>
        <w:tab/>
        <w:t>Gott ist gegenwärtig</w:t>
      </w:r>
    </w:p>
    <w:p w:rsidR="00A11C0A" w:rsidRPr="00812E54" w:rsidRDefault="00A11C0A" w:rsidP="00A11C0A">
      <w:pPr>
        <w:pBdr>
          <w:top w:val="nil"/>
          <w:left w:val="nil"/>
          <w:bottom w:val="nil"/>
          <w:right w:val="nil"/>
          <w:between w:val="nil"/>
          <w:bar w:val="nil"/>
        </w:pBdr>
        <w:shd w:val="clear" w:color="auto" w:fill="auto"/>
        <w:tabs>
          <w:tab w:val="left" w:pos="2268"/>
        </w:tabs>
        <w:spacing w:before="0" w:beforeAutospacing="0" w:after="0" w:afterAutospacing="0" w:line="264" w:lineRule="auto"/>
        <w:jc w:val="left"/>
        <w:rPr>
          <w:rFonts w:ascii="Garamond" w:eastAsia="Arial Unicode MS" w:hAnsi="Garamond"/>
          <w:i/>
          <w:iCs/>
          <w:bdr w:val="nil"/>
          <w:lang w:val="de-DE" w:eastAsia="fr-FR"/>
        </w:rPr>
      </w:pPr>
      <w:r w:rsidRPr="00812E54">
        <w:rPr>
          <w:rFonts w:ascii="Garamond" w:eastAsia="Arial Unicode MS" w:hAnsi="Garamond"/>
          <w:i/>
          <w:iCs/>
          <w:bdr w:val="nil"/>
          <w:lang w:val="de-DE" w:eastAsia="fr-FR"/>
        </w:rPr>
        <w:t>oder: EG 166</w:t>
      </w:r>
      <w:r w:rsidRPr="00812E54">
        <w:rPr>
          <w:rFonts w:ascii="Garamond" w:eastAsia="Arial Unicode MS" w:hAnsi="Garamond"/>
          <w:i/>
          <w:iCs/>
          <w:bdr w:val="nil"/>
          <w:lang w:val="de-DE" w:eastAsia="fr-FR"/>
        </w:rPr>
        <w:tab/>
        <w:t>Tut mir auf die schöne Pforte</w:t>
      </w:r>
    </w:p>
    <w:p w:rsidR="00A11C0A" w:rsidRPr="00812E54" w:rsidRDefault="00A11C0A" w:rsidP="00A11C0A">
      <w:pPr>
        <w:pBdr>
          <w:top w:val="nil"/>
          <w:left w:val="nil"/>
          <w:bottom w:val="nil"/>
          <w:right w:val="nil"/>
          <w:between w:val="nil"/>
          <w:bar w:val="nil"/>
        </w:pBdr>
        <w:shd w:val="clear" w:color="auto" w:fill="auto"/>
        <w:tabs>
          <w:tab w:val="left" w:pos="2268"/>
        </w:tabs>
        <w:spacing w:before="0" w:beforeAutospacing="0" w:after="0" w:afterAutospacing="0" w:line="264" w:lineRule="auto"/>
        <w:jc w:val="left"/>
        <w:rPr>
          <w:rFonts w:ascii="Garamond" w:eastAsia="Arial Unicode MS" w:hAnsi="Garamond"/>
          <w:i/>
          <w:iCs/>
          <w:bdr w:val="nil"/>
          <w:lang w:eastAsia="fr-FR"/>
        </w:rPr>
      </w:pPr>
      <w:r w:rsidRPr="00812E54">
        <w:rPr>
          <w:rFonts w:ascii="Garamond" w:eastAsia="Arial Unicode MS" w:hAnsi="Garamond"/>
          <w:i/>
          <w:iCs/>
          <w:bdr w:val="nil"/>
          <w:lang w:eastAsia="fr-FR"/>
        </w:rPr>
        <w:t>oder: GL 728</w:t>
      </w:r>
      <w:r w:rsidRPr="00812E54">
        <w:rPr>
          <w:rFonts w:ascii="Garamond" w:eastAsia="Arial Unicode MS" w:hAnsi="Garamond"/>
          <w:i/>
          <w:iCs/>
          <w:bdr w:val="nil"/>
          <w:lang w:eastAsia="fr-FR"/>
        </w:rPr>
        <w:tab/>
        <w:t>Mein Gott, welche Freude (vgl. DHuT 393</w:t>
      </w:r>
      <w:r>
        <w:rPr>
          <w:rFonts w:ascii="Garamond" w:eastAsia="Arial Unicode MS" w:hAnsi="Garamond"/>
          <w:i/>
          <w:iCs/>
          <w:bdr w:val="nil"/>
          <w:lang w:eastAsia="fr-FR"/>
        </w:rPr>
        <w:t>:</w:t>
      </w:r>
      <w:r w:rsidRPr="00812E54">
        <w:rPr>
          <w:rFonts w:ascii="Garamond" w:eastAsia="Arial Unicode MS" w:hAnsi="Garamond"/>
          <w:i/>
          <w:iCs/>
          <w:bdr w:val="nil"/>
          <w:lang w:eastAsia="fr-FR"/>
        </w:rPr>
        <w:t xml:space="preserve"> My Lord, what a morning)</w:t>
      </w:r>
    </w:p>
    <w:p w:rsidR="00A11C0A" w:rsidRPr="00812E54" w:rsidRDefault="00A11C0A" w:rsidP="00A11C0A">
      <w:pPr>
        <w:pBdr>
          <w:top w:val="nil"/>
          <w:left w:val="nil"/>
          <w:bottom w:val="nil"/>
          <w:right w:val="nil"/>
          <w:between w:val="nil"/>
          <w:bar w:val="nil"/>
        </w:pBdr>
        <w:shd w:val="clear" w:color="auto" w:fill="auto"/>
        <w:tabs>
          <w:tab w:val="left" w:pos="2268"/>
        </w:tabs>
        <w:spacing w:before="0" w:beforeAutospacing="0" w:after="0" w:afterAutospacing="0" w:line="264" w:lineRule="auto"/>
        <w:jc w:val="left"/>
        <w:rPr>
          <w:rFonts w:ascii="Garamond" w:eastAsia="Arial Unicode MS" w:hAnsi="Garamond"/>
          <w:i/>
          <w:iCs/>
          <w:bdr w:val="nil"/>
          <w:lang w:val="de-DE" w:eastAsia="fr-FR"/>
        </w:rPr>
      </w:pPr>
      <w:r w:rsidRPr="00812E54">
        <w:rPr>
          <w:rFonts w:ascii="Garamond" w:eastAsia="Arial Unicode MS" w:hAnsi="Garamond"/>
          <w:i/>
          <w:iCs/>
          <w:bdr w:val="nil"/>
          <w:lang w:val="de-DE" w:eastAsia="fr-FR"/>
        </w:rPr>
        <w:t>oder: EmK 432</w:t>
      </w:r>
      <w:r w:rsidRPr="00812E54">
        <w:rPr>
          <w:rFonts w:ascii="Garamond" w:eastAsia="Arial Unicode MS" w:hAnsi="Garamond"/>
          <w:i/>
          <w:iCs/>
          <w:bdr w:val="nil"/>
          <w:lang w:val="de-DE" w:eastAsia="fr-FR"/>
        </w:rPr>
        <w:tab/>
        <w:t>(Kanon) Wir sind hier zusammen in Jesu Namen</w:t>
      </w:r>
    </w:p>
    <w:p w:rsidR="00A11C0A" w:rsidRPr="00812E54" w:rsidRDefault="00A11C0A" w:rsidP="00A11C0A">
      <w:pPr>
        <w:pBdr>
          <w:top w:val="nil"/>
          <w:left w:val="nil"/>
          <w:bottom w:val="nil"/>
          <w:right w:val="nil"/>
          <w:between w:val="nil"/>
          <w:bar w:val="nil"/>
        </w:pBdr>
        <w:shd w:val="clear" w:color="auto" w:fill="auto"/>
        <w:tabs>
          <w:tab w:val="left" w:pos="2268"/>
        </w:tabs>
        <w:spacing w:before="0" w:beforeAutospacing="0" w:after="0" w:afterAutospacing="0" w:line="264" w:lineRule="auto"/>
        <w:jc w:val="left"/>
        <w:rPr>
          <w:rFonts w:ascii="Garamond" w:eastAsia="Arial Unicode MS" w:hAnsi="Garamond"/>
          <w:bdr w:val="nil"/>
          <w:lang w:val="de-DE" w:eastAsia="fr-FR"/>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i/>
          <w:iCs/>
          <w:bdr w:val="nil"/>
          <w:lang w:val="de-DE" w:eastAsia="fr-FR"/>
        </w:rPr>
      </w:pPr>
      <w:r w:rsidRPr="00812E54">
        <w:rPr>
          <w:rFonts w:ascii="Garamond" w:eastAsia="Arial Unicode MS" w:hAnsi="Garamond"/>
          <w:i/>
          <w:iCs/>
          <w:bdr w:val="nil"/>
          <w:lang w:val="de-DE" w:eastAsia="fr-FR"/>
        </w:rPr>
        <w:t>Während das Eingangslied gesungen wird, ziehen die Liturginnen und Liturgen ein. Eine Bibel wird vorangetragen und auf einem Platz im Gottesdienstraum abgelegt, der ihrer Bedeutung gerecht wird.</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i/>
          <w:iCs/>
          <w:bdr w:val="nil"/>
          <w:lang w:val="de-DE" w:eastAsia="fr-FR"/>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L</w:t>
      </w:r>
      <w:r w:rsidRPr="00812E54">
        <w:rPr>
          <w:rFonts w:ascii="Garamond" w:eastAsia="Arial Unicode MS" w:hAnsi="Garamond"/>
          <w:color w:val="000000"/>
          <w:bdr w:val="nil"/>
          <w:lang w:val="de-DE" w:eastAsia="fr-FR"/>
        </w:rPr>
        <w:tab/>
        <w:t>Die Gnade unseres Herrn Jesus Christus,</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die Liebe Gottes</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jc w:val="left"/>
        <w:rPr>
          <w:rFonts w:ascii="Garamond" w:eastAsia="Arial Unicode MS" w:hAnsi="Garamond"/>
          <w:color w:val="000000"/>
          <w:bdr w:val="nil"/>
          <w:lang w:val="de-DE" w:eastAsia="fr-FR"/>
        </w:rPr>
      </w:pPr>
      <w:r w:rsidRPr="00812E54">
        <w:rPr>
          <w:rFonts w:ascii="Garamond" w:eastAsia="Arial Unicode MS" w:hAnsi="Garamond"/>
          <w:color w:val="000000"/>
          <w:bdr w:val="nil"/>
          <w:lang w:val="de-DE" w:eastAsia="fr-FR"/>
        </w:rPr>
        <w:t>und die Gemeinschaft des Heiligen Geistes sei mit euch allen.</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A</w:t>
      </w:r>
      <w:r w:rsidRPr="00812E54">
        <w:rPr>
          <w:rFonts w:ascii="Garamond" w:eastAsia="Arial Unicode MS" w:hAnsi="Garamond"/>
          <w:b/>
          <w:color w:val="000000"/>
          <w:bdr w:val="nil"/>
          <w:lang w:val="de-DE" w:eastAsia="fr-FR"/>
        </w:rPr>
        <w:tab/>
        <w:t>Und mit deinem Geiste.</w:t>
      </w: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Liebe Schwestern und Brüder, wir sind hier zusammengekommen, um für die Einheit der Christen und für Versöhnung in der Welt zu beten. Seit Jahrhunderten bestehen Spaltungen unter den Christen, die uns schmerzen und die im Widerspruch zum Willen Gottes stehen. Wir glauben an die Macht des Gebetes. Zusammen mit Christinnen und Christen in aller Welt beten wir, um die Trennungen zwischen uns zu überwinden.</w:t>
      </w: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lang w:val="de-DE" w:eastAsia="en-US"/>
        </w:rPr>
        <w:tab/>
        <w:t xml:space="preserve">Die Texte für die diesjährige Gebetswoche für die Einheit der Christen wurden von den Kirchen in Malta vorbereitet. Die Geschichte des Christentums auf dieser kleinen Insel reicht in die Zeit der Apostel zurück. Nach der Tradition erreichte der Heilige Paulus, Apostel der Heiden, die Küste Maltas im Jahr 60 nach Christus. Die Erzählung, die diese ereignisreiche und glückliche Episode beschreibt, wird uns in den letzten beiden Kapiteln der Apostelgeschichte überliefert. </w:t>
      </w: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hAnsi="Garamond"/>
          <w:lang w:val="de-DE"/>
        </w:rPr>
      </w:pPr>
    </w:p>
    <w:p w:rsidR="00A11C0A" w:rsidRPr="00812E54" w:rsidRDefault="00A11C0A" w:rsidP="00A11C0A">
      <w:pPr>
        <w:shd w:val="clear" w:color="auto" w:fill="auto"/>
        <w:tabs>
          <w:tab w:val="left" w:pos="567"/>
        </w:tabs>
        <w:spacing w:before="0" w:beforeAutospacing="0" w:after="0" w:afterAutospacing="0"/>
        <w:ind w:left="567" w:hanging="567"/>
        <w:jc w:val="left"/>
        <w:rPr>
          <w:rFonts w:ascii="Garamond" w:hAnsi="Garamond"/>
          <w:lang w:val="de-DE"/>
        </w:rPr>
      </w:pPr>
      <w:r w:rsidRPr="00812E54">
        <w:rPr>
          <w:rFonts w:ascii="Garamond" w:hAnsi="Garamond"/>
          <w:lang w:val="de-DE"/>
        </w:rPr>
        <w:tab/>
        <w:t xml:space="preserve">Dieser Text weist auf die Anfänge des Christentums in Malta hin. Malta ist ein kleines Land, das aus den beiden großen Inseln, Malta und Gozo, und einigen kleineren Inseln besteht. Es liegt im Herzen des Mittelmeeres auf halber Strecke zwischen dem südlichsten Zipfel Siziliens und Nordafrika. Dieses biblische Land liegt an einem </w:t>
      </w:r>
      <w:r w:rsidRPr="00812E54">
        <w:rPr>
          <w:rFonts w:ascii="Garamond" w:eastAsiaTheme="minorHAnsi" w:hAnsi="Garamond"/>
          <w:lang w:val="de-DE" w:eastAsia="en-US"/>
        </w:rPr>
        <w:t>Knotenpunkt von Zivilisationen, Kulturen und Religionen.</w:t>
      </w:r>
      <w:r w:rsidRPr="00812E54">
        <w:rPr>
          <w:rFonts w:ascii="Garamond" w:hAnsi="Garamond"/>
          <w:lang w:val="de-DE"/>
        </w:rPr>
        <w:t xml:space="preserve"> </w:t>
      </w:r>
    </w:p>
    <w:p w:rsidR="00A11C0A" w:rsidRPr="00812E54" w:rsidRDefault="00A11C0A" w:rsidP="00A11C0A">
      <w:pPr>
        <w:shd w:val="clear" w:color="auto" w:fill="auto"/>
        <w:spacing w:before="0" w:beforeAutospacing="0" w:after="0" w:afterAutospacing="0"/>
        <w:ind w:left="720" w:hanging="720"/>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lang w:val="de-DE"/>
        </w:rPr>
        <w:tab/>
        <w:t>Unsere Gebete und Gedanken kreisen heute und während der ganzen diesjährigen Gebetswoche für die Einheit der Christen um die Gastfreundlichkeit, die die Inselbewohner denen erwiesen, die Schiffbruch erlitten hatten: „Sie waren uns gegenüber ungewöhnlich freundlich“ (Apg 28,2). Mögen die Liebe und der Respekt, mit denen wir einander heute im Gottesdienst für die Einheit der Christen begegnen, uns durch das ganze Jahr begleiten.</w:t>
      </w: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p>
    <w:p w:rsidR="00A11C0A" w:rsidRPr="00812E54" w:rsidRDefault="00A11C0A" w:rsidP="00A11C0A">
      <w:pPr>
        <w:keepNext/>
        <w:shd w:val="pct5" w:color="auto" w:fill="auto"/>
        <w:spacing w:before="0" w:beforeAutospacing="0" w:after="240" w:afterAutospacing="0" w:line="264" w:lineRule="auto"/>
        <w:jc w:val="left"/>
        <w:rPr>
          <w:rFonts w:ascii="Garamond" w:eastAsia="Arial Unicode MS" w:hAnsi="Garamond"/>
          <w:i/>
          <w:color w:val="000000"/>
          <w:bdr w:val="nil"/>
          <w:lang w:val="de-DE" w:eastAsia="fr-FR"/>
        </w:rPr>
      </w:pPr>
      <w:r w:rsidRPr="00812E54">
        <w:rPr>
          <w:rFonts w:ascii="Garamond" w:eastAsia="Arial Unicode MS" w:hAnsi="Garamond"/>
          <w:b/>
          <w:color w:val="000000"/>
          <w:bdr w:val="nil"/>
          <w:lang w:val="de-DE" w:eastAsia="fr-FR"/>
        </w:rPr>
        <w:t>Anrufung des Heiligen Geistes</w:t>
      </w:r>
    </w:p>
    <w:p w:rsidR="00A11C0A" w:rsidRPr="00812E54" w:rsidRDefault="00A11C0A" w:rsidP="00A11C0A">
      <w:pPr>
        <w:shd w:val="clear" w:color="auto" w:fill="auto"/>
        <w:spacing w:before="0" w:beforeAutospacing="0" w:after="0" w:afterAutospacing="0"/>
        <w:jc w:val="left"/>
        <w:rPr>
          <w:rFonts w:ascii="Garamond" w:hAnsi="Garamond"/>
          <w:i/>
          <w:lang w:val="de-DE"/>
        </w:rPr>
      </w:pPr>
      <w:r w:rsidRPr="00812E54">
        <w:rPr>
          <w:rFonts w:ascii="Garamond" w:hAnsi="Garamond"/>
          <w:i/>
          <w:lang w:val="de-DE"/>
        </w:rPr>
        <w:t xml:space="preserve">Die Antwort auf jedes Gebet kann gesprochen oder von einem Kantor gesungen und von der Gemeinde wiederholt werden. Es bietet sich auch an, GL 345.2 durchgängig instrumental begleitet von der Gemeinde singen zu lassen und vor dem Hintergrund des leisen „Ostinatos“ die einzelnen Bitten zu sprechen.  </w:t>
      </w:r>
    </w:p>
    <w:p w:rsidR="00A11C0A" w:rsidRPr="00812E54" w:rsidRDefault="00A11C0A" w:rsidP="00A11C0A">
      <w:pPr>
        <w:shd w:val="clear" w:color="auto" w:fill="auto"/>
        <w:spacing w:before="0" w:beforeAutospacing="0" w:after="0" w:afterAutospacing="0"/>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Geist der Liebe, komm auf die hier versammelte Gemeinde herab und wohne unter uns.</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A</w:t>
      </w:r>
      <w:r w:rsidRPr="00812E54">
        <w:rPr>
          <w:rFonts w:ascii="Garamond" w:eastAsia="Arial Unicode MS" w:hAnsi="Garamond"/>
          <w:b/>
          <w:color w:val="000000"/>
          <w:bdr w:val="nil"/>
          <w:lang w:val="de-DE" w:eastAsia="fr-FR"/>
        </w:rPr>
        <w:tab/>
        <w:t>Komm, Heiliger Geist! (</w:t>
      </w:r>
      <w:r w:rsidRPr="00812E54">
        <w:rPr>
          <w:rFonts w:ascii="Garamond" w:eastAsia="Arial Unicode MS" w:hAnsi="Garamond"/>
          <w:b/>
          <w:i/>
          <w:color w:val="000000"/>
          <w:bdr w:val="nil"/>
          <w:lang w:val="de-DE" w:eastAsia="fr-FR"/>
        </w:rPr>
        <w:t>oder</w:t>
      </w:r>
      <w:r w:rsidRPr="00812E54">
        <w:rPr>
          <w:rFonts w:ascii="Garamond" w:eastAsia="Arial Unicode MS" w:hAnsi="Garamond"/>
          <w:b/>
          <w:color w:val="000000"/>
          <w:bdr w:val="nil"/>
          <w:lang w:val="de-DE" w:eastAsia="fr-FR"/>
        </w:rPr>
        <w:t xml:space="preserve"> Veni Sancte Spiritus!)</w:t>
      </w: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Geist der Einheit, zeige uns den Weg zur Einheit der Christen.</w:t>
      </w:r>
    </w:p>
    <w:p w:rsidR="00A11C0A" w:rsidRPr="00812E54" w:rsidRDefault="00A11C0A" w:rsidP="00A11C0A">
      <w:pPr>
        <w:shd w:val="clear" w:color="auto" w:fill="auto"/>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r>
      <w:r w:rsidRPr="00812E54">
        <w:rPr>
          <w:rFonts w:ascii="Garamond" w:eastAsiaTheme="minorHAnsi" w:hAnsi="Garamond"/>
          <w:b/>
          <w:lang w:val="de-DE" w:eastAsia="en-US"/>
        </w:rPr>
        <w:t>Komm, Heiliger Geist! (</w:t>
      </w:r>
      <w:r w:rsidRPr="00812E54">
        <w:rPr>
          <w:rFonts w:ascii="Garamond" w:eastAsiaTheme="minorHAnsi" w:hAnsi="Garamond"/>
          <w:b/>
          <w:i/>
          <w:lang w:val="de-DE" w:eastAsia="en-US"/>
        </w:rPr>
        <w:t>oder</w:t>
      </w:r>
      <w:r w:rsidRPr="00812E54">
        <w:rPr>
          <w:rFonts w:ascii="Garamond" w:eastAsiaTheme="minorHAnsi" w:hAnsi="Garamond"/>
          <w:b/>
          <w:lang w:val="de-DE" w:eastAsia="en-US"/>
        </w:rPr>
        <w:t xml:space="preserve"> Veni Sancte Spiritus!)</w:t>
      </w: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Geist der Gastfreundschaft, lehre uns, andere willkommen zu heißen.</w:t>
      </w:r>
    </w:p>
    <w:p w:rsidR="00A11C0A" w:rsidRPr="00812E54" w:rsidRDefault="00A11C0A" w:rsidP="00A11C0A">
      <w:pPr>
        <w:shd w:val="clear" w:color="auto" w:fill="auto"/>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r>
      <w:r w:rsidRPr="00812E54">
        <w:rPr>
          <w:rFonts w:ascii="Garamond" w:eastAsiaTheme="minorHAnsi" w:hAnsi="Garamond"/>
          <w:b/>
          <w:lang w:val="de-DE" w:eastAsia="en-US"/>
        </w:rPr>
        <w:t>Komm, Heiliger Geist! (</w:t>
      </w:r>
      <w:r w:rsidRPr="00812E54">
        <w:rPr>
          <w:rFonts w:ascii="Garamond" w:eastAsiaTheme="minorHAnsi" w:hAnsi="Garamond"/>
          <w:b/>
          <w:i/>
          <w:lang w:val="de-DE" w:eastAsia="en-US"/>
        </w:rPr>
        <w:t>oder</w:t>
      </w:r>
      <w:r w:rsidRPr="00812E54">
        <w:rPr>
          <w:rFonts w:ascii="Garamond" w:eastAsiaTheme="minorHAnsi" w:hAnsi="Garamond"/>
          <w:b/>
          <w:lang w:val="de-DE" w:eastAsia="en-US"/>
        </w:rPr>
        <w:t xml:space="preserve"> Veni Sancte Spiritus!)</w:t>
      </w: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Geist der Barmherzigkeit, lass uns allen Respekt erweisen, denen wir begegnen.</w:t>
      </w:r>
    </w:p>
    <w:p w:rsidR="00A11C0A" w:rsidRPr="00812E54" w:rsidRDefault="00A11C0A" w:rsidP="00A11C0A">
      <w:pPr>
        <w:shd w:val="clear" w:color="auto" w:fill="auto"/>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r>
      <w:r w:rsidRPr="00812E54">
        <w:rPr>
          <w:rFonts w:ascii="Garamond" w:eastAsiaTheme="minorHAnsi" w:hAnsi="Garamond"/>
          <w:b/>
          <w:lang w:val="de-DE" w:eastAsia="en-US"/>
        </w:rPr>
        <w:t>Komm, Heiliger Geist! (</w:t>
      </w:r>
      <w:r w:rsidRPr="00812E54">
        <w:rPr>
          <w:rFonts w:ascii="Garamond" w:eastAsiaTheme="minorHAnsi" w:hAnsi="Garamond"/>
          <w:b/>
          <w:i/>
          <w:lang w:val="de-DE" w:eastAsia="en-US"/>
        </w:rPr>
        <w:t>oder</w:t>
      </w:r>
      <w:r w:rsidRPr="00812E54">
        <w:rPr>
          <w:rFonts w:ascii="Garamond" w:eastAsiaTheme="minorHAnsi" w:hAnsi="Garamond"/>
          <w:b/>
          <w:lang w:val="de-DE" w:eastAsia="en-US"/>
        </w:rPr>
        <w:t xml:space="preserve"> Veni Sancte Spiritus!)</w:t>
      </w: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 xml:space="preserve">Geist der Hoffnung, befreie uns von allem, was uns auf unserem ökumenischen Weg behindert. </w:t>
      </w:r>
    </w:p>
    <w:p w:rsidR="00A11C0A" w:rsidRPr="00812E54" w:rsidRDefault="00A11C0A" w:rsidP="00A11C0A">
      <w:pPr>
        <w:shd w:val="clear" w:color="auto" w:fill="auto"/>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r>
      <w:r w:rsidRPr="00812E54">
        <w:rPr>
          <w:rFonts w:ascii="Garamond" w:eastAsiaTheme="minorHAnsi" w:hAnsi="Garamond"/>
          <w:b/>
          <w:lang w:val="de-DE" w:eastAsia="en-US"/>
        </w:rPr>
        <w:t>Komm, Heiliger Geist! (</w:t>
      </w:r>
      <w:r w:rsidRPr="00812E54">
        <w:rPr>
          <w:rFonts w:ascii="Garamond" w:eastAsiaTheme="minorHAnsi" w:hAnsi="Garamond"/>
          <w:b/>
          <w:i/>
          <w:lang w:val="de-DE" w:eastAsia="en-US"/>
        </w:rPr>
        <w:t>oder</w:t>
      </w:r>
      <w:r w:rsidRPr="00812E54">
        <w:rPr>
          <w:rFonts w:ascii="Garamond" w:eastAsiaTheme="minorHAnsi" w:hAnsi="Garamond"/>
          <w:b/>
          <w:lang w:val="de-DE" w:eastAsia="en-US"/>
        </w:rPr>
        <w:t xml:space="preserve"> Veni Sancte Spiritus!)</w:t>
      </w:r>
    </w:p>
    <w:p w:rsidR="00A11C0A" w:rsidRPr="00812E54" w:rsidRDefault="00A11C0A" w:rsidP="00A11C0A">
      <w:pPr>
        <w:shd w:val="clear" w:color="auto" w:fill="auto"/>
        <w:spacing w:before="0" w:beforeAutospacing="0" w:after="0" w:afterAutospacing="0"/>
        <w:ind w:left="720" w:hanging="720"/>
        <w:jc w:val="left"/>
        <w:rPr>
          <w:rFonts w:ascii="Garamond" w:hAnsi="Garamond"/>
          <w:lang w:val="de-DE"/>
        </w:rPr>
      </w:pPr>
    </w:p>
    <w:p w:rsidR="00A11C0A" w:rsidRPr="00812E54" w:rsidRDefault="00A11C0A" w:rsidP="00A11C0A">
      <w:pPr>
        <w:keepNext/>
        <w:shd w:val="pct5" w:color="auto" w:fill="auto"/>
        <w:spacing w:before="0" w:beforeAutospacing="0" w:after="24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Gebet um Vergebung und Versöhnung</w:t>
      </w:r>
    </w:p>
    <w:p w:rsidR="00A11C0A" w:rsidRPr="00812E54" w:rsidRDefault="00A11C0A" w:rsidP="00A11C0A">
      <w:pPr>
        <w:shd w:val="clear" w:color="auto" w:fill="auto"/>
        <w:spacing w:before="0" w:beforeAutospacing="0" w:after="0" w:afterAutospacing="0"/>
        <w:jc w:val="left"/>
        <w:rPr>
          <w:rFonts w:ascii="Garamond" w:hAnsi="Garamond"/>
          <w:i/>
          <w:lang w:val="de-DE"/>
        </w:rPr>
      </w:pPr>
      <w:r w:rsidRPr="00812E54">
        <w:rPr>
          <w:rFonts w:ascii="Garamond" w:hAnsi="Garamond"/>
          <w:i/>
          <w:lang w:val="de-DE"/>
        </w:rPr>
        <w:t>Die Antwort auf jedes Gebet kann gesprochen oder von einem Kantor gesungen und von der Gemeinde wiederholt werden.</w:t>
      </w:r>
    </w:p>
    <w:p w:rsidR="00A11C0A" w:rsidRPr="00812E54" w:rsidRDefault="00A11C0A" w:rsidP="00A11C0A">
      <w:pPr>
        <w:shd w:val="clear" w:color="auto" w:fill="auto"/>
        <w:spacing w:before="0" w:beforeAutospacing="0" w:after="0" w:afterAutospacing="0"/>
        <w:ind w:left="720" w:hanging="720"/>
        <w:jc w:val="left"/>
        <w:rPr>
          <w:rFonts w:ascii="Garamond"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r>
      <w:r w:rsidRPr="00812E54">
        <w:rPr>
          <w:rFonts w:ascii="Garamond" w:hAnsi="Garamond"/>
          <w:lang w:val="de-DE"/>
        </w:rPr>
        <w:t>Vergib uns, Herr, wo wir als Christen aus verschiedenen Kirchen und Traditionen einander mit Misstrauen begegnet sind und uns falsch verhalten haben.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Herr, erbarme dich! (</w:t>
      </w:r>
      <w:r w:rsidRPr="00812E54">
        <w:rPr>
          <w:rFonts w:ascii="Garamond" w:eastAsiaTheme="minorHAnsi" w:hAnsi="Garamond"/>
          <w:b/>
          <w:i/>
          <w:lang w:val="de-DE" w:eastAsia="en-US"/>
        </w:rPr>
        <w:t xml:space="preserve">oder </w:t>
      </w:r>
      <w:r w:rsidRPr="00812E54">
        <w:rPr>
          <w:rFonts w:ascii="Garamond" w:eastAsiaTheme="minorHAnsi" w:hAnsi="Garamond"/>
          <w:b/>
          <w:lang w:val="de-DE" w:eastAsia="en-US"/>
        </w:rPr>
        <w:t>Kyrie eleison!)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Vergib uns, Herr, dass wir im Dunkel verharren, anstatt den Weg des Lichtes zu suchen, denn du, oh Herr, bist das eine wahre Licht.</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Herr, erbarme dich! (</w:t>
      </w:r>
      <w:r w:rsidRPr="00827AEB">
        <w:rPr>
          <w:rFonts w:ascii="Garamond" w:eastAsiaTheme="minorHAnsi" w:hAnsi="Garamond"/>
          <w:b/>
          <w:i/>
          <w:lang w:val="de-DE" w:eastAsia="en-US"/>
        </w:rPr>
        <w:t>oder</w:t>
      </w:r>
      <w:r w:rsidRPr="00812E54">
        <w:rPr>
          <w:rFonts w:ascii="Garamond" w:eastAsiaTheme="minorHAnsi" w:hAnsi="Garamond"/>
          <w:b/>
          <w:lang w:val="de-DE" w:eastAsia="en-US"/>
        </w:rPr>
        <w:t xml:space="preserve"> Kyrie eleison!)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Vergib uns, Herr, unseren Mangel an Glauben und unsere Unfähigkeit, Hoffnung weiterzugeben und Nächstenliebe zu üben.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Herr, erbarme dich! (</w:t>
      </w:r>
      <w:r w:rsidRPr="00827AEB">
        <w:rPr>
          <w:rFonts w:ascii="Garamond" w:eastAsiaTheme="minorHAnsi" w:hAnsi="Garamond"/>
          <w:b/>
          <w:i/>
          <w:lang w:val="de-DE" w:eastAsia="en-US"/>
        </w:rPr>
        <w:t>oder</w:t>
      </w:r>
      <w:r w:rsidRPr="00812E54">
        <w:rPr>
          <w:rFonts w:ascii="Garamond" w:eastAsiaTheme="minorHAnsi" w:hAnsi="Garamond"/>
          <w:b/>
          <w:lang w:val="de-DE" w:eastAsia="en-US"/>
        </w:rPr>
        <w:t xml:space="preserve"> Kyrie eleison!)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Vergib uns, Herr, dass wir anderen Schmerz, Not und Angst bereitet haben.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Herr, erbarme dich! (</w:t>
      </w:r>
      <w:r w:rsidRPr="00827AEB">
        <w:rPr>
          <w:rFonts w:ascii="Garamond" w:eastAsiaTheme="minorHAnsi" w:hAnsi="Garamond"/>
          <w:b/>
          <w:i/>
          <w:lang w:val="de-DE" w:eastAsia="en-US"/>
        </w:rPr>
        <w:t>oder</w:t>
      </w:r>
      <w:r w:rsidRPr="00812E54">
        <w:rPr>
          <w:rFonts w:ascii="Garamond" w:eastAsiaTheme="minorHAnsi" w:hAnsi="Garamond"/>
          <w:b/>
          <w:lang w:val="de-DE" w:eastAsia="en-US"/>
        </w:rPr>
        <w:t xml:space="preserve"> Kyrie eleison!)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Vergib uns, Herr, dass wir verschlossen und gleichgültig blieben, anstatt allen, besonders aber Fremden und Flüchtlingen, gegenüber gastfreundlich zu sein.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Herr, erbarme dich! (</w:t>
      </w:r>
      <w:r w:rsidRPr="00827AEB">
        <w:rPr>
          <w:rFonts w:ascii="Garamond" w:eastAsiaTheme="minorHAnsi" w:hAnsi="Garamond"/>
          <w:b/>
          <w:i/>
          <w:lang w:val="de-DE" w:eastAsia="en-US"/>
        </w:rPr>
        <w:t>oder</w:t>
      </w:r>
      <w:r w:rsidRPr="00812E54">
        <w:rPr>
          <w:rFonts w:ascii="Garamond" w:eastAsiaTheme="minorHAnsi" w:hAnsi="Garamond"/>
          <w:b/>
          <w:lang w:val="de-DE" w:eastAsia="en-US"/>
        </w:rPr>
        <w:t xml:space="preserve"> Kyrie eleison!)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 xml:space="preserve">Der Herr ist barmherzig und gnädig, langmütig und reich an Güte. Denn so hoch der Himmel über der Erde ist, so hoch ist seine Huld über denen, die ihn fürchten. So weit der Aufgang entfernt ist vom Untergang, so weit entfernt er die Schuld von uns. </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Amen</w:t>
      </w:r>
      <w:r w:rsidRPr="00812E54">
        <w:rPr>
          <w:rFonts w:ascii="Garamond" w:eastAsiaTheme="minorHAnsi" w:hAnsi="Garamond"/>
          <w:lang w:val="de-DE" w:eastAsia="en-US"/>
        </w:rPr>
        <w:t>.</w:t>
      </w:r>
    </w:p>
    <w:p w:rsidR="00A11C0A" w:rsidRPr="00812E54" w:rsidRDefault="00A11C0A" w:rsidP="00A11C0A">
      <w:pPr>
        <w:shd w:val="clear" w:color="auto" w:fill="auto"/>
        <w:spacing w:before="0" w:beforeAutospacing="0" w:after="0" w:afterAutospacing="0"/>
        <w:ind w:left="720" w:hanging="720"/>
        <w:jc w:val="left"/>
        <w:rPr>
          <w:rFonts w:ascii="Garamond" w:eastAsiaTheme="minorHAnsi" w:hAnsi="Garamond"/>
          <w:lang w:val="de-DE" w:eastAsia="en-US"/>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
          <w:bdr w:val="nil"/>
          <w:lang w:val="de-DE" w:eastAsia="fr-FR"/>
        </w:rPr>
      </w:pPr>
      <w:r w:rsidRPr="00812E54">
        <w:rPr>
          <w:rFonts w:ascii="Garamond" w:eastAsia="Arial Unicode MS" w:hAnsi="Garamond"/>
          <w:b/>
          <w:bdr w:val="nil"/>
          <w:lang w:val="de-DE" w:eastAsia="fr-FR"/>
        </w:rPr>
        <w:t>Lied</w:t>
      </w:r>
    </w:p>
    <w:p w:rsidR="00A11C0A" w:rsidRPr="00812E54" w:rsidRDefault="00A11C0A" w:rsidP="00A11C0A">
      <w:pPr>
        <w:pBdr>
          <w:top w:val="nil"/>
          <w:left w:val="nil"/>
          <w:bottom w:val="nil"/>
          <w:right w:val="nil"/>
          <w:between w:val="nil"/>
          <w:bar w:val="nil"/>
        </w:pBdr>
        <w:shd w:val="clear" w:color="auto" w:fill="auto"/>
        <w:tabs>
          <w:tab w:val="left" w:pos="3119"/>
        </w:tabs>
        <w:spacing w:before="0" w:beforeAutospacing="0" w:after="0" w:afterAutospacing="0" w:line="264" w:lineRule="auto"/>
        <w:jc w:val="left"/>
        <w:rPr>
          <w:rFonts w:ascii="Garamond" w:eastAsia="Arial Unicode MS" w:hAnsi="Garamond"/>
          <w:bCs/>
          <w:i/>
          <w:iCs/>
          <w:bdr w:val="nil"/>
          <w:lang w:val="de-DE" w:eastAsia="fr-FR"/>
        </w:rPr>
      </w:pPr>
      <w:r w:rsidRPr="00812E54">
        <w:rPr>
          <w:rFonts w:ascii="Garamond" w:eastAsia="Arial Unicode MS" w:hAnsi="Garamond"/>
          <w:bCs/>
          <w:i/>
          <w:iCs/>
          <w:bdr w:val="nil"/>
          <w:lang w:val="de-DE" w:eastAsia="fr-FR"/>
        </w:rPr>
        <w:t>EG 589</w:t>
      </w:r>
      <w:r w:rsidRPr="00812E54">
        <w:rPr>
          <w:rFonts w:ascii="Garamond" w:eastAsia="Arial Unicode MS" w:hAnsi="Garamond"/>
          <w:bCs/>
          <w:i/>
          <w:iCs/>
          <w:bdr w:val="nil"/>
          <w:lang w:val="de-DE" w:eastAsia="fr-FR"/>
        </w:rPr>
        <w:tab/>
        <w:t>Ein Schiff das sich Gemeinde nennt</w:t>
      </w:r>
    </w:p>
    <w:p w:rsidR="00A11C0A" w:rsidRPr="00812E54" w:rsidRDefault="00A11C0A" w:rsidP="00A11C0A">
      <w:pPr>
        <w:pBdr>
          <w:top w:val="nil"/>
          <w:left w:val="nil"/>
          <w:bottom w:val="nil"/>
          <w:right w:val="nil"/>
          <w:between w:val="nil"/>
          <w:bar w:val="nil"/>
        </w:pBdr>
        <w:shd w:val="clear" w:color="auto" w:fill="auto"/>
        <w:tabs>
          <w:tab w:val="left" w:pos="3119"/>
        </w:tabs>
        <w:spacing w:before="0" w:beforeAutospacing="0" w:after="0" w:afterAutospacing="0" w:line="264" w:lineRule="auto"/>
        <w:jc w:val="left"/>
        <w:rPr>
          <w:rFonts w:ascii="Garamond" w:eastAsia="Arial Unicode MS" w:hAnsi="Garamond"/>
          <w:bCs/>
          <w:i/>
          <w:iCs/>
          <w:bdr w:val="nil"/>
          <w:lang w:val="de-DE" w:eastAsia="fr-FR"/>
        </w:rPr>
      </w:pPr>
      <w:r w:rsidRPr="00812E54">
        <w:rPr>
          <w:rFonts w:ascii="Garamond" w:eastAsia="Arial Unicode MS" w:hAnsi="Garamond"/>
          <w:bCs/>
          <w:i/>
          <w:iCs/>
          <w:bdr w:val="nil"/>
          <w:lang w:val="de-DE" w:eastAsia="fr-FR"/>
        </w:rPr>
        <w:t>oder: GL 832/DHuT 418</w:t>
      </w:r>
      <w:r w:rsidRPr="00812E54">
        <w:rPr>
          <w:rFonts w:ascii="Garamond" w:eastAsia="Arial Unicode MS" w:hAnsi="Garamond"/>
          <w:bCs/>
          <w:i/>
          <w:iCs/>
          <w:bdr w:val="nil"/>
          <w:lang w:val="de-DE" w:eastAsia="fr-FR"/>
        </w:rPr>
        <w:tab/>
        <w:t>Unser Leben sei ein Fest</w:t>
      </w:r>
    </w:p>
    <w:p w:rsidR="00A11C0A" w:rsidRPr="00812E54" w:rsidRDefault="00A11C0A" w:rsidP="00A11C0A">
      <w:pPr>
        <w:pBdr>
          <w:top w:val="nil"/>
          <w:left w:val="nil"/>
          <w:bottom w:val="nil"/>
          <w:right w:val="nil"/>
          <w:between w:val="nil"/>
          <w:bar w:val="nil"/>
        </w:pBdr>
        <w:shd w:val="clear" w:color="auto" w:fill="auto"/>
        <w:tabs>
          <w:tab w:val="left" w:pos="3119"/>
        </w:tabs>
        <w:spacing w:before="0" w:beforeAutospacing="0" w:after="0" w:afterAutospacing="0" w:line="264" w:lineRule="auto"/>
        <w:jc w:val="left"/>
        <w:rPr>
          <w:rFonts w:ascii="Garamond" w:eastAsia="Arial Unicode MS" w:hAnsi="Garamond"/>
          <w:bCs/>
          <w:i/>
          <w:iCs/>
          <w:bdr w:val="nil"/>
          <w:lang w:val="de-DE" w:eastAsia="fr-FR"/>
        </w:rPr>
      </w:pPr>
      <w:r w:rsidRPr="00812E54">
        <w:rPr>
          <w:rFonts w:ascii="Garamond" w:eastAsia="Arial Unicode MS" w:hAnsi="Garamond"/>
          <w:bCs/>
          <w:i/>
          <w:iCs/>
          <w:bdr w:val="nil"/>
          <w:lang w:val="de-DE" w:eastAsia="fr-FR"/>
        </w:rPr>
        <w:t>oder: DHuT 332/Egf 64</w:t>
      </w:r>
      <w:r w:rsidRPr="00812E54">
        <w:rPr>
          <w:rFonts w:ascii="Garamond" w:eastAsia="Arial Unicode MS" w:hAnsi="Garamond"/>
          <w:bCs/>
          <w:i/>
          <w:iCs/>
          <w:bdr w:val="nil"/>
          <w:lang w:val="de-DE" w:eastAsia="fr-FR"/>
        </w:rPr>
        <w:tab/>
        <w:t>Da berühren sich Himmel und Erde (auch NL 93)</w:t>
      </w:r>
    </w:p>
    <w:p w:rsidR="00A11C0A" w:rsidRPr="00812E54" w:rsidRDefault="00A11C0A" w:rsidP="00A11C0A">
      <w:pPr>
        <w:pBdr>
          <w:top w:val="nil"/>
          <w:left w:val="nil"/>
          <w:bottom w:val="nil"/>
          <w:right w:val="nil"/>
          <w:between w:val="nil"/>
          <w:bar w:val="nil"/>
        </w:pBdr>
        <w:shd w:val="clear" w:color="auto" w:fill="auto"/>
        <w:tabs>
          <w:tab w:val="left" w:pos="3119"/>
        </w:tabs>
        <w:spacing w:before="0" w:beforeAutospacing="0" w:after="0" w:afterAutospacing="0" w:line="264" w:lineRule="auto"/>
        <w:jc w:val="left"/>
        <w:rPr>
          <w:rFonts w:ascii="Garamond" w:eastAsia="Arial Unicode MS" w:hAnsi="Garamond"/>
          <w:bCs/>
          <w:i/>
          <w:iCs/>
          <w:bdr w:val="nil"/>
          <w:lang w:val="de-DE" w:eastAsia="fr-FR"/>
        </w:rPr>
      </w:pPr>
      <w:r w:rsidRPr="00812E54">
        <w:rPr>
          <w:rFonts w:ascii="Garamond" w:eastAsia="Arial Unicode MS" w:hAnsi="Garamond"/>
          <w:bCs/>
          <w:i/>
          <w:iCs/>
          <w:bdr w:val="nil"/>
          <w:lang w:val="de-DE" w:eastAsia="fr-FR"/>
        </w:rPr>
        <w:t>oder</w:t>
      </w:r>
      <w:r>
        <w:rPr>
          <w:rFonts w:ascii="Garamond" w:eastAsia="Arial Unicode MS" w:hAnsi="Garamond"/>
          <w:bCs/>
          <w:i/>
          <w:iCs/>
          <w:bdr w:val="nil"/>
          <w:lang w:val="de-DE" w:eastAsia="fr-FR"/>
        </w:rPr>
        <w:t>:</w:t>
      </w:r>
      <w:r w:rsidRPr="00812E54">
        <w:rPr>
          <w:rFonts w:ascii="Garamond" w:eastAsia="Arial Unicode MS" w:hAnsi="Garamond"/>
          <w:bCs/>
          <w:i/>
          <w:iCs/>
          <w:bdr w:val="nil"/>
          <w:lang w:val="de-DE" w:eastAsia="fr-FR"/>
        </w:rPr>
        <w:t xml:space="preserve"> EmK 449</w:t>
      </w:r>
      <w:r w:rsidRPr="00812E54">
        <w:rPr>
          <w:rFonts w:ascii="Garamond" w:eastAsia="Arial Unicode MS" w:hAnsi="Garamond"/>
          <w:bCs/>
          <w:i/>
          <w:iCs/>
          <w:bdr w:val="nil"/>
          <w:lang w:val="de-DE" w:eastAsia="fr-FR"/>
        </w:rPr>
        <w:tab/>
        <w:t>Wir sind eingeladen zum Leben</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
          <w:bdr w:val="nil"/>
          <w:lang w:val="de-DE" w:eastAsia="fr-FR"/>
        </w:rPr>
      </w:pPr>
    </w:p>
    <w:p w:rsidR="00A11C0A" w:rsidRPr="00812E54" w:rsidRDefault="00A11C0A" w:rsidP="00A11C0A">
      <w:pPr>
        <w:keepNext/>
        <w:shd w:val="pct5" w:color="auto" w:fill="auto"/>
        <w:spacing w:before="0" w:beforeAutospacing="0" w:after="24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Verkündigung des Wortes Gottes</w:t>
      </w:r>
    </w:p>
    <w:p w:rsidR="00A11C0A" w:rsidRPr="00812E54" w:rsidRDefault="00A11C0A" w:rsidP="00A11C0A">
      <w:pPr>
        <w:shd w:val="clear" w:color="auto" w:fill="auto"/>
        <w:tabs>
          <w:tab w:val="left" w:pos="567"/>
        </w:tabs>
        <w:spacing w:before="0" w:beforeAutospacing="0" w:after="0" w:afterAutospacing="0"/>
        <w:ind w:left="720" w:hanging="720"/>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Vater im Himmel, öffne unsere Herzen und Sinne für dein Wort.</w:t>
      </w:r>
    </w:p>
    <w:p w:rsidR="00A11C0A" w:rsidRPr="00812E54" w:rsidRDefault="00A11C0A" w:rsidP="00A11C0A">
      <w:pPr>
        <w:shd w:val="clear" w:color="auto" w:fill="auto"/>
        <w:tabs>
          <w:tab w:val="left" w:pos="567"/>
        </w:tabs>
        <w:spacing w:before="0" w:beforeAutospacing="0" w:after="0" w:afterAutospacing="0"/>
        <w:ind w:left="720" w:hanging="720"/>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Dein Wort ist Geist und Leben!</w:t>
      </w:r>
    </w:p>
    <w:p w:rsidR="00A11C0A" w:rsidRPr="00812E54" w:rsidRDefault="00A11C0A" w:rsidP="00A11C0A">
      <w:pPr>
        <w:shd w:val="clear" w:color="auto" w:fill="auto"/>
        <w:tabs>
          <w:tab w:val="left" w:pos="567"/>
        </w:tabs>
        <w:spacing w:before="0" w:beforeAutospacing="0" w:after="0" w:afterAutospacing="0"/>
        <w:ind w:left="720" w:hanging="72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Führe uns in Einheit und Liebe zusammen.</w:t>
      </w:r>
    </w:p>
    <w:p w:rsidR="00A11C0A" w:rsidRPr="00812E54" w:rsidRDefault="00A11C0A" w:rsidP="00A11C0A">
      <w:pPr>
        <w:shd w:val="clear" w:color="auto" w:fill="auto"/>
        <w:tabs>
          <w:tab w:val="left" w:pos="567"/>
        </w:tabs>
        <w:spacing w:before="0" w:beforeAutospacing="0" w:after="0" w:afterAutospacing="0"/>
        <w:ind w:left="720" w:hanging="720"/>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Dein Wort ist ein Licht auf unserem Weg!</w:t>
      </w:r>
    </w:p>
    <w:p w:rsidR="00A11C0A" w:rsidRPr="00812E54" w:rsidRDefault="00A11C0A" w:rsidP="00A11C0A">
      <w:pPr>
        <w:shd w:val="clear" w:color="auto" w:fill="auto"/>
        <w:tabs>
          <w:tab w:val="left" w:pos="567"/>
        </w:tabs>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tabs>
          <w:tab w:val="left" w:pos="567"/>
        </w:tabs>
        <w:spacing w:before="0" w:beforeAutospacing="0" w:after="0" w:afterAutospacing="0"/>
        <w:jc w:val="left"/>
        <w:rPr>
          <w:rFonts w:ascii="Garamond" w:eastAsiaTheme="minorHAnsi" w:hAnsi="Garamond"/>
          <w:b/>
          <w:lang w:val="de-DE" w:eastAsia="en-US"/>
        </w:rPr>
      </w:pPr>
      <w:r w:rsidRPr="00812E54">
        <w:rPr>
          <w:rFonts w:ascii="Garamond" w:eastAsiaTheme="minorHAnsi" w:hAnsi="Garamond"/>
          <w:b/>
          <w:lang w:val="de-DE" w:eastAsia="en-US"/>
        </w:rPr>
        <w:t>Lesung</w:t>
      </w:r>
      <w:r w:rsidRPr="00812E54">
        <w:rPr>
          <w:rFonts w:ascii="Garamond" w:eastAsiaTheme="minorHAnsi" w:hAnsi="Garamond"/>
          <w:b/>
          <w:lang w:val="de-DE" w:eastAsia="en-US"/>
        </w:rPr>
        <w:tab/>
        <w:t>Apostelgeschichte 27,18-28,10</w:t>
      </w:r>
    </w:p>
    <w:p w:rsidR="00A11C0A" w:rsidRPr="00812E54" w:rsidRDefault="00A11C0A" w:rsidP="00A11C0A">
      <w:pPr>
        <w:shd w:val="clear" w:color="auto" w:fill="auto"/>
        <w:tabs>
          <w:tab w:val="left" w:pos="567"/>
        </w:tabs>
        <w:spacing w:before="0" w:beforeAutospacing="0" w:after="0" w:afterAutospacing="0"/>
        <w:jc w:val="left"/>
        <w:rPr>
          <w:rFonts w:ascii="Garamond" w:eastAsiaTheme="minorHAnsi" w:hAnsi="Garamond"/>
          <w:b/>
          <w:lang w:val="de-DE" w:eastAsia="en-US"/>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 xml:space="preserve">Wort des lebendigen Gottes. </w:t>
      </w:r>
    </w:p>
    <w:p w:rsidR="00A11C0A" w:rsidRPr="00812E54" w:rsidRDefault="00A11C0A" w:rsidP="00A11C0A">
      <w:pPr>
        <w:shd w:val="clear" w:color="auto" w:fill="auto"/>
        <w:tabs>
          <w:tab w:val="left" w:pos="567"/>
        </w:tabs>
        <w:spacing w:before="0" w:beforeAutospacing="0" w:after="0" w:afterAutospacing="0"/>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b/>
          <w:lang w:val="de-DE"/>
        </w:rPr>
        <w:tab/>
        <w:t>Dank sei Gott, der rettet und heilt.</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b/>
          <w:lang w:val="de-DE" w:eastAsia="en-US"/>
        </w:rPr>
      </w:pPr>
      <w:r w:rsidRPr="00812E54">
        <w:rPr>
          <w:rFonts w:ascii="Garamond" w:eastAsiaTheme="minorHAnsi" w:hAnsi="Garamond"/>
          <w:b/>
          <w:lang w:val="de-DE" w:eastAsia="en-US"/>
        </w:rPr>
        <w:t>Psalm</w:t>
      </w:r>
      <w:r w:rsidRPr="00812E54">
        <w:rPr>
          <w:rFonts w:ascii="Garamond" w:eastAsiaTheme="minorHAnsi" w:hAnsi="Garamond"/>
          <w:b/>
          <w:lang w:val="de-DE" w:eastAsia="en-US"/>
        </w:rPr>
        <w:tab/>
      </w:r>
      <w:r w:rsidRPr="00812E54">
        <w:rPr>
          <w:rFonts w:ascii="Garamond" w:eastAsiaTheme="minorHAnsi" w:hAnsi="Garamond"/>
          <w:b/>
          <w:lang w:val="de-DE" w:eastAsia="en-US"/>
        </w:rPr>
        <w:tab/>
        <w:t xml:space="preserve">Psalm 107,8-9.19-22.28-32 </w:t>
      </w:r>
      <w:r w:rsidRPr="00812E54">
        <w:rPr>
          <w:rFonts w:ascii="Garamond" w:eastAsiaTheme="minorHAnsi" w:hAnsi="Garamond"/>
          <w:i/>
          <w:lang w:val="de-DE" w:eastAsia="en-US"/>
        </w:rPr>
        <w:t>(gesungen oder gesprochen)</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b/>
          <w:lang w:val="de-DE" w:eastAsia="en-US"/>
        </w:rPr>
        <w:tab/>
      </w:r>
      <w:r w:rsidRPr="00812E54">
        <w:rPr>
          <w:rFonts w:ascii="Garamond" w:eastAsiaTheme="minorHAnsi" w:hAnsi="Garamond"/>
          <w:lang w:val="de-DE" w:eastAsia="en-US"/>
        </w:rPr>
        <w:t>Der Herr hat uns gerettet aus stürmischer See.</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Der Herr hat uns gerettet aus stürmischer See.</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Sie alle sollen dem Herrn danken für seine Huld,</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für sein wunderbares Tun an den Menschen,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weil er die lechzende Seele gesättigt,</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die hungernde Seele mit seinen Gaben erfüllt hat.</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lang w:val="de-DE" w:eastAsia="en-US"/>
        </w:rPr>
      </w:pPr>
      <w:r w:rsidRPr="00812E54">
        <w:rPr>
          <w:rFonts w:ascii="Garamond" w:eastAsiaTheme="minorHAnsi" w:hAnsi="Garamond"/>
          <w:b/>
          <w:lang w:val="de-DE" w:eastAsia="en-US"/>
        </w:rPr>
        <w:t>A</w:t>
      </w:r>
      <w:r w:rsidRPr="00812E54">
        <w:rPr>
          <w:rFonts w:ascii="Garamond" w:eastAsiaTheme="minorHAnsi" w:hAnsi="Garamond"/>
          <w:lang w:val="de-DE" w:eastAsia="en-US"/>
        </w:rPr>
        <w:tab/>
      </w:r>
      <w:r w:rsidRPr="00812E54">
        <w:rPr>
          <w:rFonts w:ascii="Garamond" w:eastAsiaTheme="minorHAnsi" w:hAnsi="Garamond"/>
          <w:b/>
          <w:lang w:val="de-DE" w:eastAsia="en-US"/>
        </w:rPr>
        <w:t>Der Herr hat uns gerettet aus stürmischer See.</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Sie, die in ihrer Bedrängnis schrien zum Herrn,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die er ihren Ängsten entriss,</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denen er sein Wort sandte, die er heilte</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und vom Verderben befreite:</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lang w:val="de-DE" w:eastAsia="en-US"/>
        </w:rPr>
      </w:pPr>
      <w:r w:rsidRPr="00812E54">
        <w:rPr>
          <w:rFonts w:ascii="Garamond" w:eastAsiaTheme="minorHAnsi" w:hAnsi="Garamond"/>
          <w:b/>
          <w:lang w:val="de-DE" w:eastAsia="en-US"/>
        </w:rPr>
        <w:t>A</w:t>
      </w:r>
      <w:r w:rsidRPr="00812E54">
        <w:rPr>
          <w:rFonts w:ascii="Garamond" w:eastAsiaTheme="minorHAnsi" w:hAnsi="Garamond"/>
          <w:lang w:val="de-DE" w:eastAsia="en-US"/>
        </w:rPr>
        <w:tab/>
      </w:r>
      <w:r w:rsidRPr="00812E54">
        <w:rPr>
          <w:rFonts w:ascii="Garamond" w:eastAsiaTheme="minorHAnsi" w:hAnsi="Garamond"/>
          <w:b/>
          <w:lang w:val="de-DE" w:eastAsia="en-US"/>
        </w:rPr>
        <w:t>Der Herr hat uns gerettet aus stürmischer See.</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b/>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sie alle sollen dem Herrn danken für seine Huld,</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für sein wunderbares Tun an den Menschen.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Sie sollen ihm Dankopfer weihen,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mit Jubel seine Taten verkünden.</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lang w:val="de-DE" w:eastAsia="en-US"/>
        </w:rPr>
        <w:tab/>
      </w:r>
      <w:r w:rsidRPr="00812E54">
        <w:rPr>
          <w:rFonts w:ascii="Garamond" w:eastAsiaTheme="minorHAnsi" w:hAnsi="Garamond"/>
          <w:b/>
          <w:lang w:val="de-DE" w:eastAsia="en-US"/>
        </w:rPr>
        <w:t>Der Herr hat uns gerettet aus stürmischer See.</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Sie, die in ihrer Bedrängnis schrien zum Herrn,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die er ihren Ängsten entriss</w:t>
      </w:r>
      <w:r>
        <w:rPr>
          <w:rFonts w:ascii="Garamond" w:eastAsiaTheme="minorHAnsi" w:hAnsi="Garamond"/>
          <w:lang w:val="de-DE" w:eastAsia="en-US"/>
        </w:rPr>
        <w:t>,</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er machte aus dem Sturm ein Säuseln,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sodass die Wogen des Meeres schwiegen,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die sich freuten, dass die Wogen sich legten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und er sie zum ersehnten Hafen führte:</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lang w:val="de-DE" w:eastAsia="en-US"/>
        </w:rPr>
        <w:tab/>
      </w:r>
      <w:r w:rsidRPr="00812E54">
        <w:rPr>
          <w:rFonts w:ascii="Garamond" w:eastAsiaTheme="minorHAnsi" w:hAnsi="Garamond"/>
          <w:b/>
          <w:lang w:val="de-DE" w:eastAsia="en-US"/>
        </w:rPr>
        <w:t>Der Herr hat uns gerettet aus stürmischer See.</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cstheme="minorBidi"/>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sie alle sollen dem Herrn danken für seine Huld,</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für sein wunderbares Tun an den Menschen.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Sie sollen ihn in der Gemeinde des Volkes rühmen,</w:t>
      </w:r>
    </w:p>
    <w:p w:rsidR="00A11C0A" w:rsidRPr="00812E54" w:rsidRDefault="00A11C0A" w:rsidP="00A11C0A">
      <w:pPr>
        <w:shd w:val="clear" w:color="auto" w:fill="auto"/>
        <w:spacing w:before="0" w:beforeAutospacing="0" w:after="0" w:afterAutospacing="0"/>
        <w:ind w:left="709"/>
        <w:jc w:val="left"/>
        <w:rPr>
          <w:rFonts w:ascii="Garamond" w:eastAsiaTheme="minorHAnsi" w:hAnsi="Garamond"/>
          <w:lang w:val="de-DE" w:eastAsia="en-US"/>
        </w:rPr>
      </w:pPr>
      <w:r w:rsidRPr="00812E54">
        <w:rPr>
          <w:rFonts w:ascii="Garamond" w:eastAsiaTheme="minorHAnsi" w:hAnsi="Garamond"/>
          <w:lang w:val="de-DE" w:eastAsia="en-US"/>
        </w:rPr>
        <w:t>ihn loben im Kreis der Alten.</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lang w:val="de-DE" w:eastAsia="en-US"/>
        </w:rPr>
        <w:tab/>
      </w:r>
      <w:r w:rsidRPr="00812E54">
        <w:rPr>
          <w:rFonts w:ascii="Garamond" w:eastAsiaTheme="minorHAnsi" w:hAnsi="Garamond"/>
          <w:b/>
          <w:lang w:val="de-DE" w:eastAsia="en-US"/>
        </w:rPr>
        <w:t>Der Herr hat uns gerettet aus stürmischer See.</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i/>
          <w:bdr w:val="nil"/>
          <w:lang w:val="de-DE" w:eastAsia="fr-FR"/>
        </w:rPr>
      </w:pPr>
    </w:p>
    <w:p w:rsidR="00A11C0A" w:rsidRPr="00812E54" w:rsidRDefault="00A11C0A" w:rsidP="00A11C0A">
      <w:pPr>
        <w:shd w:val="clear" w:color="auto" w:fill="auto"/>
        <w:spacing w:before="0" w:beforeAutospacing="0" w:after="0" w:afterAutospacing="0"/>
        <w:jc w:val="left"/>
        <w:rPr>
          <w:rFonts w:ascii="Garamond" w:eastAsiaTheme="minorHAnsi" w:hAnsi="Garamond"/>
          <w:b/>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b/>
          <w:lang w:val="de-DE" w:eastAsia="en-US"/>
        </w:rPr>
      </w:pPr>
      <w:r w:rsidRPr="00812E54">
        <w:rPr>
          <w:rFonts w:ascii="Garamond" w:eastAsiaTheme="minorHAnsi" w:hAnsi="Garamond"/>
          <w:b/>
          <w:lang w:val="de-DE" w:eastAsia="en-US"/>
        </w:rPr>
        <w:t>Halleluja</w:t>
      </w:r>
      <w:r w:rsidRPr="00812E54">
        <w:rPr>
          <w:rFonts w:ascii="Garamond" w:eastAsiaTheme="minorHAnsi" w:hAnsi="Garamond"/>
          <w:b/>
          <w:i/>
          <w:lang w:val="de-DE" w:eastAsia="en-US"/>
        </w:rPr>
        <w:t>-</w:t>
      </w:r>
      <w:r w:rsidRPr="00812E54">
        <w:rPr>
          <w:rFonts w:ascii="Garamond" w:eastAsiaTheme="minorHAnsi" w:hAnsi="Garamond"/>
          <w:b/>
          <w:lang w:val="de-DE" w:eastAsia="en-US"/>
        </w:rPr>
        <w:t>Ruf</w:t>
      </w:r>
    </w:p>
    <w:p w:rsidR="00A11C0A" w:rsidRPr="00812E54" w:rsidRDefault="00A11C0A" w:rsidP="00A11C0A">
      <w:pPr>
        <w:shd w:val="clear" w:color="auto" w:fill="auto"/>
        <w:spacing w:before="0" w:beforeAutospacing="0" w:after="0" w:afterAutospacing="0"/>
        <w:jc w:val="left"/>
        <w:rPr>
          <w:rFonts w:ascii="Garamond" w:eastAsiaTheme="minorHAnsi" w:hAnsi="Garamond"/>
          <w:bCs/>
          <w:i/>
          <w:iCs/>
          <w:lang w:val="de-DE" w:eastAsia="en-US"/>
        </w:rPr>
      </w:pPr>
      <w:r w:rsidRPr="00812E54">
        <w:rPr>
          <w:rFonts w:ascii="Garamond" w:eastAsiaTheme="minorHAnsi" w:hAnsi="Garamond"/>
          <w:bCs/>
          <w:i/>
          <w:iCs/>
          <w:lang w:val="de-DE" w:eastAsia="en-US"/>
        </w:rPr>
        <w:t>Chor oder z.B. EG 182.1/GL 483.1</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jc w:val="left"/>
        <w:rPr>
          <w:rFonts w:ascii="Garamond" w:eastAsiaTheme="minorHAnsi" w:hAnsi="Garamond"/>
          <w:b/>
          <w:lang w:val="de-DE" w:eastAsia="en-US"/>
        </w:rPr>
      </w:pPr>
      <w:r w:rsidRPr="00812E54">
        <w:rPr>
          <w:rFonts w:ascii="Garamond" w:eastAsiaTheme="minorHAnsi" w:hAnsi="Garamond"/>
          <w:b/>
          <w:lang w:val="de-DE" w:eastAsia="en-US"/>
        </w:rPr>
        <w:t>Evangelium</w:t>
      </w:r>
      <w:r w:rsidRPr="00812E54">
        <w:rPr>
          <w:rFonts w:ascii="Garamond" w:eastAsiaTheme="minorHAnsi" w:hAnsi="Garamond"/>
          <w:b/>
          <w:lang w:val="de-DE" w:eastAsia="en-US"/>
        </w:rPr>
        <w:tab/>
        <w:t>Markus 16,14-20</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eastAsia="en-US"/>
        </w:rPr>
      </w:pP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lang w:val="de-DE" w:eastAsia="en-US"/>
        </w:rPr>
      </w:pPr>
      <w:r w:rsidRPr="00812E54">
        <w:rPr>
          <w:rFonts w:ascii="Garamond" w:eastAsiaTheme="minorHAnsi" w:hAnsi="Garamond"/>
          <w:b/>
          <w:lang w:val="de-DE" w:eastAsia="en-US"/>
        </w:rPr>
        <w:t>L</w:t>
      </w:r>
      <w:r w:rsidRPr="00812E54">
        <w:rPr>
          <w:rFonts w:ascii="Garamond" w:eastAsiaTheme="minorHAnsi" w:hAnsi="Garamond"/>
          <w:lang w:val="de-DE" w:eastAsia="en-US"/>
        </w:rPr>
        <w:tab/>
        <w:t xml:space="preserve">Evangelium unseres Herrn Jesus Christus. </w:t>
      </w:r>
    </w:p>
    <w:p w:rsidR="00A11C0A" w:rsidRPr="00812E54" w:rsidRDefault="00A11C0A" w:rsidP="00A11C0A">
      <w:pPr>
        <w:shd w:val="clear" w:color="auto" w:fill="auto"/>
        <w:spacing w:before="0" w:beforeAutospacing="0" w:after="0" w:afterAutospacing="0"/>
        <w:ind w:left="709" w:hanging="709"/>
        <w:jc w:val="left"/>
        <w:rPr>
          <w:rFonts w:ascii="Garamond" w:eastAsiaTheme="minorHAnsi" w:hAnsi="Garamond"/>
          <w:b/>
          <w:lang w:val="de-DE" w:eastAsia="en-US"/>
        </w:rPr>
      </w:pPr>
      <w:r w:rsidRPr="00812E54">
        <w:rPr>
          <w:rFonts w:ascii="Garamond" w:eastAsiaTheme="minorHAnsi" w:hAnsi="Garamond"/>
          <w:b/>
          <w:lang w:val="de-DE" w:eastAsia="en-US"/>
        </w:rPr>
        <w:t>A</w:t>
      </w:r>
      <w:r w:rsidRPr="00812E54">
        <w:rPr>
          <w:rFonts w:ascii="Garamond" w:eastAsiaTheme="minorHAnsi" w:hAnsi="Garamond"/>
          <w:b/>
          <w:lang w:val="de-DE" w:eastAsia="en-US"/>
        </w:rPr>
        <w:tab/>
        <w:t xml:space="preserve">Lob sei dir, Herr Jesus Christus. Du bist unser Retter. </w:t>
      </w:r>
    </w:p>
    <w:p w:rsidR="00A11C0A" w:rsidRPr="00812E54" w:rsidRDefault="00A11C0A" w:rsidP="00A11C0A">
      <w:pPr>
        <w:shd w:val="clear" w:color="auto" w:fill="auto"/>
        <w:spacing w:before="0" w:beforeAutospacing="0" w:after="0" w:afterAutospacing="0"/>
        <w:jc w:val="left"/>
        <w:rPr>
          <w:rFonts w:ascii="Garamond" w:eastAsiaTheme="minorHAnsi" w:hAnsi="Garamond"/>
          <w:i/>
          <w:lang w:val="de-DE" w:eastAsia="en-US"/>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dr w:val="nil"/>
          <w:lang w:val="de-DE" w:eastAsia="fr-FR"/>
        </w:rPr>
      </w:pPr>
      <w:r w:rsidRPr="00812E54">
        <w:rPr>
          <w:rFonts w:ascii="Garamond" w:eastAsia="Arial Unicode MS" w:hAnsi="Garamond"/>
          <w:b/>
          <w:bdr w:val="nil"/>
          <w:lang w:val="de-DE" w:eastAsia="fr-FR"/>
        </w:rPr>
        <w:t>Halleluja</w:t>
      </w:r>
      <w:r w:rsidRPr="00812E54">
        <w:rPr>
          <w:rFonts w:ascii="Garamond" w:eastAsia="Arial Unicode MS" w:hAnsi="Garamond"/>
          <w:b/>
          <w:i/>
          <w:bdr w:val="nil"/>
          <w:lang w:val="de-DE" w:eastAsia="fr-FR"/>
        </w:rPr>
        <w:t>-</w:t>
      </w:r>
      <w:r w:rsidRPr="00812E54">
        <w:rPr>
          <w:rFonts w:ascii="Garamond" w:eastAsia="Arial Unicode MS" w:hAnsi="Garamond"/>
          <w:b/>
          <w:bdr w:val="nil"/>
          <w:lang w:val="de-DE" w:eastAsia="fr-FR"/>
        </w:rPr>
        <w:t>Ruf</w:t>
      </w:r>
    </w:p>
    <w:p w:rsidR="00A11C0A" w:rsidRPr="00812E54" w:rsidRDefault="00A11C0A" w:rsidP="00A11C0A">
      <w:pPr>
        <w:shd w:val="clear" w:color="auto" w:fill="auto"/>
        <w:spacing w:before="0" w:beforeAutospacing="0" w:after="0" w:afterAutospacing="0"/>
        <w:jc w:val="left"/>
        <w:rPr>
          <w:rFonts w:ascii="Garamond" w:eastAsiaTheme="minorHAnsi" w:hAnsi="Garamond"/>
          <w:bCs/>
          <w:i/>
          <w:iCs/>
          <w:lang w:val="de-DE" w:eastAsia="en-US"/>
        </w:rPr>
      </w:pPr>
      <w:r w:rsidRPr="00812E54">
        <w:rPr>
          <w:rFonts w:ascii="Garamond" w:eastAsiaTheme="minorHAnsi" w:hAnsi="Garamond"/>
          <w:bCs/>
          <w:i/>
          <w:iCs/>
          <w:lang w:val="de-DE" w:eastAsia="en-US"/>
        </w:rPr>
        <w:t>Chor oder z.B. EG 182.1/GL 483.1</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Predigt</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color w:val="000000"/>
          <w:bdr w:val="nil"/>
          <w:lang w:val="de-DE" w:eastAsia="fr-FR"/>
        </w:rPr>
      </w:pPr>
    </w:p>
    <w:p w:rsidR="00A11C0A" w:rsidRPr="00812E54" w:rsidRDefault="00A11C0A" w:rsidP="00A11C0A">
      <w:pPr>
        <w:keepNext/>
        <w:shd w:val="pct5" w:color="auto" w:fill="auto"/>
        <w:spacing w:before="0" w:beforeAutospacing="0" w:after="24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Glaubensbekenntnis von Nizäa und Konstantinopel</w:t>
      </w:r>
      <w:r w:rsidRPr="00812E54">
        <w:rPr>
          <w:rFonts w:ascii="Garamond" w:eastAsia="Arial Unicode MS" w:hAnsi="Garamond"/>
          <w:i/>
          <w:color w:val="000000"/>
          <w:bdr w:val="nil"/>
          <w:lang w:val="de-DE" w:eastAsia="fr-FR"/>
        </w:rPr>
        <w:t xml:space="preserve"> (ökumenische Fassung)</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709" w:hanging="709"/>
        <w:jc w:val="left"/>
        <w:rPr>
          <w:rFonts w:ascii="Garamond" w:eastAsia="Arial Unicode MS" w:hAnsi="Garamond"/>
          <w:bdr w:val="nil"/>
          <w:lang w:val="de-DE" w:eastAsia="fr-FR"/>
        </w:rPr>
      </w:pPr>
      <w:r w:rsidRPr="00812E54">
        <w:rPr>
          <w:rFonts w:ascii="Garamond" w:eastAsia="Arial Unicode MS" w:hAnsi="Garamond"/>
          <w:b/>
          <w:bdr w:val="nil"/>
          <w:lang w:val="de-DE" w:eastAsia="fr-FR"/>
        </w:rPr>
        <w:t>L</w:t>
      </w:r>
      <w:r w:rsidRPr="00812E54">
        <w:rPr>
          <w:rFonts w:ascii="Garamond" w:eastAsia="Arial Unicode MS" w:hAnsi="Garamond"/>
          <w:bdr w:val="nil"/>
          <w:lang w:val="de-DE" w:eastAsia="fr-FR"/>
        </w:rPr>
        <w:tab/>
        <w:t xml:space="preserve">Liebe Schwestern und Brüder, wir sind eins in Jesus Christus. Bekennen wir gemeinsam unseren Glauben an den einen Gott, Vater, Sohn und Heiliger Geist. </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bdr w:val="nil"/>
          <w:lang w:val="de-DE" w:eastAsia="fr-FR"/>
        </w:rPr>
      </w:pPr>
    </w:p>
    <w:p w:rsidR="00A11C0A" w:rsidRDefault="00A11C0A" w:rsidP="00A11C0A">
      <w:pPr>
        <w:pBdr>
          <w:top w:val="nil"/>
          <w:left w:val="nil"/>
          <w:bottom w:val="nil"/>
          <w:right w:val="nil"/>
          <w:between w:val="nil"/>
          <w:bar w:val="nil"/>
        </w:pBdr>
        <w:shd w:val="clear" w:color="auto" w:fill="auto"/>
        <w:spacing w:before="0" w:beforeAutospacing="0" w:after="0" w:afterAutospacing="0" w:line="264" w:lineRule="auto"/>
        <w:ind w:left="709" w:hanging="709"/>
        <w:jc w:val="left"/>
        <w:rPr>
          <w:rFonts w:ascii="Garamond" w:eastAsia="Arial Unicode MS" w:hAnsi="Garamond"/>
          <w:bdr w:val="nil"/>
          <w:lang w:val="de-DE" w:eastAsia="fr-FR"/>
        </w:rPr>
      </w:pPr>
      <w:r w:rsidRPr="00812E54">
        <w:rPr>
          <w:rFonts w:ascii="Garamond" w:eastAsia="Arial Unicode MS" w:hAnsi="Garamond"/>
          <w:b/>
          <w:bdr w:val="nil"/>
          <w:lang w:val="de-DE" w:eastAsia="fr-FR"/>
        </w:rPr>
        <w:t>A</w:t>
      </w:r>
      <w:r w:rsidRPr="00812E54">
        <w:rPr>
          <w:rFonts w:ascii="Garamond" w:eastAsia="Arial Unicode MS" w:hAnsi="Garamond"/>
          <w:bdr w:val="nil"/>
          <w:lang w:val="de-DE" w:eastAsia="fr-FR"/>
        </w:rPr>
        <w:tab/>
        <w:t xml:space="preserve">Wir glauben an den einen Gott, </w:t>
      </w:r>
      <w:r w:rsidRPr="00812E54">
        <w:rPr>
          <w:rFonts w:ascii="Garamond" w:eastAsia="Arial Unicode MS" w:hAnsi="Garamond"/>
          <w:bdr w:val="nil"/>
          <w:lang w:val="de-DE" w:eastAsia="fr-FR"/>
        </w:rPr>
        <w:br/>
        <w:t xml:space="preserve">den Vater, den Allmächtigen, </w:t>
      </w:r>
      <w:r w:rsidRPr="00812E54">
        <w:rPr>
          <w:rFonts w:ascii="Garamond" w:eastAsia="Arial Unicode MS" w:hAnsi="Garamond"/>
          <w:bdr w:val="nil"/>
          <w:lang w:val="de-DE" w:eastAsia="fr-FR"/>
        </w:rPr>
        <w:br/>
        <w:t xml:space="preserve">der alles geschaffen hat, Himmel und Erde, </w:t>
      </w:r>
      <w:r w:rsidRPr="00812E54">
        <w:rPr>
          <w:rFonts w:ascii="Garamond" w:eastAsia="Arial Unicode MS" w:hAnsi="Garamond"/>
          <w:bdr w:val="nil"/>
          <w:lang w:val="de-DE" w:eastAsia="fr-FR"/>
        </w:rPr>
        <w:br/>
        <w:t xml:space="preserve">die sichtbare und die unsichtbare Welt. </w:t>
      </w:r>
      <w:r w:rsidRPr="00812E54">
        <w:rPr>
          <w:rFonts w:ascii="Garamond" w:eastAsia="Arial Unicode MS" w:hAnsi="Garamond"/>
          <w:bdr w:val="nil"/>
          <w:lang w:val="de-DE" w:eastAsia="fr-FR"/>
        </w:rPr>
        <w:br/>
        <w:t xml:space="preserve">Und an den einen Herrn Jesus Christus, </w:t>
      </w:r>
      <w:r w:rsidRPr="00812E54">
        <w:rPr>
          <w:rFonts w:ascii="Garamond" w:eastAsia="Arial Unicode MS" w:hAnsi="Garamond"/>
          <w:bdr w:val="nil"/>
          <w:lang w:val="de-DE" w:eastAsia="fr-FR"/>
        </w:rPr>
        <w:br/>
        <w:t xml:space="preserve">Gottes eingeborenen Sohn, </w:t>
      </w:r>
      <w:r w:rsidRPr="00812E54">
        <w:rPr>
          <w:rFonts w:ascii="Garamond" w:eastAsia="Arial Unicode MS" w:hAnsi="Garamond"/>
          <w:bdr w:val="nil"/>
          <w:lang w:val="de-DE" w:eastAsia="fr-FR"/>
        </w:rPr>
        <w:br/>
        <w:t xml:space="preserve">aus dem Vater geboren vor aller Zeit: </w:t>
      </w:r>
      <w:r w:rsidRPr="00812E54">
        <w:rPr>
          <w:rFonts w:ascii="Garamond" w:eastAsia="Arial Unicode MS" w:hAnsi="Garamond"/>
          <w:bdr w:val="nil"/>
          <w:lang w:val="de-DE" w:eastAsia="fr-FR"/>
        </w:rPr>
        <w:br/>
        <w:t xml:space="preserve">Licht vom Licht, </w:t>
      </w:r>
      <w:r w:rsidRPr="00812E54">
        <w:rPr>
          <w:rFonts w:ascii="Garamond" w:eastAsia="Arial Unicode MS" w:hAnsi="Garamond"/>
          <w:bdr w:val="nil"/>
          <w:lang w:val="de-DE" w:eastAsia="fr-FR"/>
        </w:rPr>
        <w:br/>
        <w:t xml:space="preserve">wahrer Gott vom wahren Gott, </w:t>
      </w:r>
      <w:r w:rsidRPr="00812E54">
        <w:rPr>
          <w:rFonts w:ascii="Garamond" w:eastAsia="Arial Unicode MS" w:hAnsi="Garamond"/>
          <w:bdr w:val="nil"/>
          <w:lang w:val="de-DE" w:eastAsia="fr-FR"/>
        </w:rPr>
        <w:br/>
        <w:t xml:space="preserve">gezeugt, nicht geschaffen, </w:t>
      </w:r>
      <w:r w:rsidRPr="00812E54">
        <w:rPr>
          <w:rFonts w:ascii="Garamond" w:eastAsia="Arial Unicode MS" w:hAnsi="Garamond"/>
          <w:bdr w:val="nil"/>
          <w:lang w:val="de-DE" w:eastAsia="fr-FR"/>
        </w:rPr>
        <w:br/>
        <w:t xml:space="preserve">eines Wesens mit dem Vater; </w:t>
      </w:r>
      <w:r w:rsidRPr="00812E54">
        <w:rPr>
          <w:rFonts w:ascii="Garamond" w:eastAsia="Arial Unicode MS" w:hAnsi="Garamond"/>
          <w:bdr w:val="nil"/>
          <w:lang w:val="de-DE" w:eastAsia="fr-FR"/>
        </w:rPr>
        <w:br/>
        <w:t xml:space="preserve">durch ihn ist alles geschaffen. </w:t>
      </w:r>
      <w:r w:rsidRPr="00812E54">
        <w:rPr>
          <w:rFonts w:ascii="Garamond" w:eastAsia="Arial Unicode MS" w:hAnsi="Garamond"/>
          <w:bdr w:val="nil"/>
          <w:lang w:val="de-DE" w:eastAsia="fr-FR"/>
        </w:rPr>
        <w:br/>
        <w:t xml:space="preserve">Für uns Menschen und zu unserem Heil </w:t>
      </w:r>
      <w:r w:rsidRPr="00812E54">
        <w:rPr>
          <w:rFonts w:ascii="Garamond" w:eastAsia="Arial Unicode MS" w:hAnsi="Garamond"/>
          <w:bdr w:val="nil"/>
          <w:lang w:val="de-DE" w:eastAsia="fr-FR"/>
        </w:rPr>
        <w:br/>
        <w:t xml:space="preserve">ist er vom Himmel gekommen, </w:t>
      </w:r>
      <w:r w:rsidRPr="00812E54">
        <w:rPr>
          <w:rFonts w:ascii="Garamond" w:eastAsia="Arial Unicode MS" w:hAnsi="Garamond"/>
          <w:bdr w:val="nil"/>
          <w:lang w:val="de-DE" w:eastAsia="fr-FR"/>
        </w:rPr>
        <w:br/>
        <w:t xml:space="preserve">hat Fleisch angenommen </w:t>
      </w:r>
      <w:r w:rsidRPr="00812E54">
        <w:rPr>
          <w:rFonts w:ascii="Garamond" w:eastAsia="Arial Unicode MS" w:hAnsi="Garamond"/>
          <w:bdr w:val="nil"/>
          <w:lang w:val="de-DE" w:eastAsia="fr-FR"/>
        </w:rPr>
        <w:br/>
        <w:t xml:space="preserve">durch den Heiligen Geist </w:t>
      </w:r>
      <w:r w:rsidRPr="00812E54">
        <w:rPr>
          <w:rFonts w:ascii="Garamond" w:eastAsia="Arial Unicode MS" w:hAnsi="Garamond"/>
          <w:bdr w:val="nil"/>
          <w:lang w:val="de-DE" w:eastAsia="fr-FR"/>
        </w:rPr>
        <w:br/>
        <w:t xml:space="preserve">von der Jungfrau Maria </w:t>
      </w:r>
      <w:r w:rsidRPr="00812E54">
        <w:rPr>
          <w:rFonts w:ascii="Garamond" w:eastAsia="Arial Unicode MS" w:hAnsi="Garamond"/>
          <w:bdr w:val="nil"/>
          <w:lang w:val="de-DE" w:eastAsia="fr-FR"/>
        </w:rPr>
        <w:br/>
        <w:t xml:space="preserve">und ist Mensch geworden. </w:t>
      </w:r>
      <w:r w:rsidRPr="00812E54">
        <w:rPr>
          <w:rFonts w:ascii="Garamond" w:eastAsia="Arial Unicode MS" w:hAnsi="Garamond"/>
          <w:bdr w:val="nil"/>
          <w:lang w:val="de-DE" w:eastAsia="fr-FR"/>
        </w:rPr>
        <w:br/>
        <w:t xml:space="preserve">Er wurde für uns gekreuzigt </w:t>
      </w:r>
      <w:r w:rsidRPr="00812E54">
        <w:rPr>
          <w:rFonts w:ascii="Garamond" w:eastAsia="Arial Unicode MS" w:hAnsi="Garamond"/>
          <w:bdr w:val="nil"/>
          <w:lang w:val="de-DE" w:eastAsia="fr-FR"/>
        </w:rPr>
        <w:br/>
        <w:t xml:space="preserve">unter Pontius Pilatus, </w:t>
      </w:r>
      <w:r w:rsidRPr="00812E54">
        <w:rPr>
          <w:rFonts w:ascii="Garamond" w:eastAsia="Arial Unicode MS" w:hAnsi="Garamond"/>
          <w:bdr w:val="nil"/>
          <w:lang w:val="de-DE" w:eastAsia="fr-FR"/>
        </w:rPr>
        <w:br/>
        <w:t xml:space="preserve">hat gelitten und ist begraben worden, </w:t>
      </w:r>
      <w:r w:rsidRPr="00812E54">
        <w:rPr>
          <w:rFonts w:ascii="Garamond" w:eastAsia="Arial Unicode MS" w:hAnsi="Garamond"/>
          <w:bdr w:val="nil"/>
          <w:lang w:val="de-DE" w:eastAsia="fr-FR"/>
        </w:rPr>
        <w:br/>
        <w:t xml:space="preserve">ist am dritten Tage auferstanden nach der Schrift </w:t>
      </w:r>
      <w:r w:rsidRPr="00812E54">
        <w:rPr>
          <w:rFonts w:ascii="Garamond" w:eastAsia="Arial Unicode MS" w:hAnsi="Garamond"/>
          <w:bdr w:val="nil"/>
          <w:lang w:val="de-DE" w:eastAsia="fr-FR"/>
        </w:rPr>
        <w:br/>
        <w:t xml:space="preserve">und aufgefahren in den Himmel. </w:t>
      </w:r>
      <w:r w:rsidRPr="00812E54">
        <w:rPr>
          <w:rFonts w:ascii="Garamond" w:eastAsia="Arial Unicode MS" w:hAnsi="Garamond"/>
          <w:bdr w:val="nil"/>
          <w:lang w:val="de-DE" w:eastAsia="fr-FR"/>
        </w:rPr>
        <w:br/>
        <w:t xml:space="preserve">Er sitzt zur Rechten des Vaters </w:t>
      </w:r>
      <w:r w:rsidRPr="00812E54">
        <w:rPr>
          <w:rFonts w:ascii="Garamond" w:eastAsia="Arial Unicode MS" w:hAnsi="Garamond"/>
          <w:bdr w:val="nil"/>
          <w:lang w:val="de-DE" w:eastAsia="fr-FR"/>
        </w:rPr>
        <w:br/>
        <w:t xml:space="preserve">und wird wiederkommen in Herrlichkeit, </w:t>
      </w:r>
      <w:r w:rsidRPr="00812E54">
        <w:rPr>
          <w:rFonts w:ascii="Garamond" w:eastAsia="Arial Unicode MS" w:hAnsi="Garamond"/>
          <w:bdr w:val="nil"/>
          <w:lang w:val="de-DE" w:eastAsia="fr-FR"/>
        </w:rPr>
        <w:br/>
        <w:t xml:space="preserve">zu richten die Lebenden und die Toten; </w:t>
      </w:r>
      <w:r w:rsidRPr="00812E54">
        <w:rPr>
          <w:rFonts w:ascii="Garamond" w:eastAsia="Arial Unicode MS" w:hAnsi="Garamond"/>
          <w:bdr w:val="nil"/>
          <w:lang w:val="de-DE" w:eastAsia="fr-FR"/>
        </w:rPr>
        <w:br/>
        <w:t xml:space="preserve">seiner Herrschaft wird kein Ende sein. </w:t>
      </w:r>
      <w:r w:rsidRPr="00812E54">
        <w:rPr>
          <w:rFonts w:ascii="Garamond" w:eastAsia="Arial Unicode MS" w:hAnsi="Garamond"/>
          <w:bdr w:val="nil"/>
          <w:lang w:val="de-DE" w:eastAsia="fr-FR"/>
        </w:rPr>
        <w:br/>
        <w:t xml:space="preserve">Wir glauben an den Heiligen Geist, </w:t>
      </w:r>
      <w:r w:rsidRPr="00812E54">
        <w:rPr>
          <w:rFonts w:ascii="Garamond" w:eastAsia="Arial Unicode MS" w:hAnsi="Garamond"/>
          <w:bdr w:val="nil"/>
          <w:lang w:val="de-DE" w:eastAsia="fr-FR"/>
        </w:rPr>
        <w:br/>
        <w:t xml:space="preserve">der Herr ist und lebendig macht, </w:t>
      </w:r>
      <w:r w:rsidRPr="00812E54">
        <w:rPr>
          <w:rFonts w:ascii="Garamond" w:eastAsia="Arial Unicode MS" w:hAnsi="Garamond"/>
          <w:bdr w:val="nil"/>
          <w:lang w:val="de-DE" w:eastAsia="fr-FR"/>
        </w:rPr>
        <w:br/>
        <w:t xml:space="preserve">der aus dem Vater hervorgeht, </w:t>
      </w:r>
      <w:r w:rsidRPr="00812E54">
        <w:rPr>
          <w:rFonts w:ascii="Garamond" w:eastAsia="Arial Unicode MS" w:hAnsi="Garamond"/>
          <w:bdr w:val="nil"/>
          <w:lang w:val="de-DE" w:eastAsia="fr-FR"/>
        </w:rPr>
        <w:br/>
        <w:t xml:space="preserve">der mit dem Vater und dem Sohn </w:t>
      </w:r>
      <w:r w:rsidRPr="00812E54">
        <w:rPr>
          <w:rFonts w:ascii="Garamond" w:eastAsia="Arial Unicode MS" w:hAnsi="Garamond"/>
          <w:bdr w:val="nil"/>
          <w:lang w:val="de-DE" w:eastAsia="fr-FR"/>
        </w:rPr>
        <w:br/>
        <w:t xml:space="preserve">angebetet und verherrlicht wird, </w:t>
      </w:r>
      <w:r w:rsidRPr="00812E54">
        <w:rPr>
          <w:rFonts w:ascii="Garamond" w:eastAsia="Arial Unicode MS" w:hAnsi="Garamond"/>
          <w:bdr w:val="nil"/>
          <w:lang w:val="de-DE" w:eastAsia="fr-FR"/>
        </w:rPr>
        <w:br/>
        <w:t xml:space="preserve">der gesprochen hat durch die Propheten, </w:t>
      </w:r>
      <w:r w:rsidRPr="00812E54">
        <w:rPr>
          <w:rFonts w:ascii="Garamond" w:eastAsia="Arial Unicode MS" w:hAnsi="Garamond"/>
          <w:bdr w:val="nil"/>
          <w:lang w:val="de-DE" w:eastAsia="fr-FR"/>
        </w:rPr>
        <w:br/>
        <w:t xml:space="preserve">und die eine, heilige, katholische und apostolische Kirche. </w:t>
      </w:r>
      <w:r w:rsidRPr="00812E54">
        <w:rPr>
          <w:rFonts w:ascii="Garamond" w:eastAsia="Arial Unicode MS" w:hAnsi="Garamond"/>
          <w:bdr w:val="nil"/>
          <w:lang w:val="de-DE" w:eastAsia="fr-FR"/>
        </w:rPr>
        <w:br/>
        <w:t xml:space="preserve">Wir bekennen die eine Taufe </w:t>
      </w:r>
      <w:r w:rsidRPr="00812E54">
        <w:rPr>
          <w:rFonts w:ascii="Garamond" w:eastAsia="Arial Unicode MS" w:hAnsi="Garamond"/>
          <w:bdr w:val="nil"/>
          <w:lang w:val="de-DE" w:eastAsia="fr-FR"/>
        </w:rPr>
        <w:br/>
        <w:t xml:space="preserve">zur Vergebung der Sünden. </w:t>
      </w:r>
      <w:r w:rsidRPr="00812E54">
        <w:rPr>
          <w:rFonts w:ascii="Garamond" w:eastAsia="Arial Unicode MS" w:hAnsi="Garamond"/>
          <w:bdr w:val="nil"/>
          <w:lang w:val="de-DE" w:eastAsia="fr-FR"/>
        </w:rPr>
        <w:br/>
        <w:t xml:space="preserve">Wir erwarten die Auferstehung der Toten </w:t>
      </w:r>
      <w:r w:rsidRPr="00812E54">
        <w:rPr>
          <w:rFonts w:ascii="Garamond" w:eastAsia="Arial Unicode MS" w:hAnsi="Garamond"/>
          <w:bdr w:val="nil"/>
          <w:lang w:val="de-DE" w:eastAsia="fr-FR"/>
        </w:rPr>
        <w:br/>
        <w:t xml:space="preserve">und das Leben der kommenden Welt. </w:t>
      </w:r>
      <w:r w:rsidRPr="00812E54">
        <w:rPr>
          <w:rFonts w:ascii="Garamond" w:eastAsia="Arial Unicode MS" w:hAnsi="Garamond"/>
          <w:bdr w:val="nil"/>
          <w:lang w:val="de-DE" w:eastAsia="fr-FR"/>
        </w:rPr>
        <w:br/>
        <w:t>Amen.</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709" w:hanging="709"/>
        <w:jc w:val="left"/>
        <w:rPr>
          <w:rFonts w:ascii="Garamond" w:eastAsia="Arial Unicode MS" w:hAnsi="Garamond"/>
          <w:b/>
          <w:bdr w:val="nil"/>
          <w:lang w:val="de-DE" w:eastAsia="fr-FR"/>
        </w:rPr>
      </w:pPr>
    </w:p>
    <w:p w:rsidR="00A11C0A" w:rsidRPr="00812E54" w:rsidRDefault="00A11C0A" w:rsidP="00A11C0A">
      <w:pPr>
        <w:shd w:val="pct5" w:color="auto" w:fill="auto"/>
        <w:spacing w:before="0" w:beforeAutospacing="0" w:after="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Fürbitten</w:t>
      </w:r>
    </w:p>
    <w:p w:rsidR="00A11C0A" w:rsidRPr="00812E54" w:rsidRDefault="00A11C0A" w:rsidP="00A11C0A">
      <w:pPr>
        <w:jc w:val="left"/>
        <w:rPr>
          <w:rFonts w:ascii="Garamond" w:hAnsi="Garamond"/>
          <w:i/>
          <w:lang w:val="de-DE"/>
        </w:rPr>
      </w:pPr>
      <w:bookmarkStart w:id="0" w:name="_Hlk6399099"/>
      <w:r w:rsidRPr="00812E54">
        <w:rPr>
          <w:rFonts w:ascii="Garamond" w:hAnsi="Garamond"/>
          <w:i/>
          <w:lang w:val="de-DE"/>
        </w:rPr>
        <w:t xml:space="preserve">In Gottesdiensten, die der Anregung des Vorbereitungskreises folgen und das Gebet durch die Zeichenhandlung beschrifteter Ruder unterstreichen, sollten an dieser Stelle die Erläuterungen zu den Fürbitten beachtet werden. </w:t>
      </w:r>
    </w:p>
    <w:bookmarkEnd w:id="0"/>
    <w:p w:rsidR="00A11C0A" w:rsidRPr="00812E54" w:rsidRDefault="00A11C0A" w:rsidP="00A11C0A">
      <w:pPr>
        <w:spacing w:before="0" w:beforeAutospacing="0"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Wir können die Stürme des Lebens nicht allein meistern. Ein Boot kommt voran, wenn alle gemeinsam rudern. Gerade angesichts von Schwierigkeiten erkennen wir, wie wichtig es ist, an einem Strang zu ziehen und unsere Kräfte zu bündeln. Lasst uns beten.</w:t>
      </w:r>
    </w:p>
    <w:p w:rsidR="00A11C0A" w:rsidRPr="00812E54" w:rsidRDefault="00A11C0A" w:rsidP="00A11C0A">
      <w:pPr>
        <w:spacing w:before="0" w:beforeAutospacing="0" w:after="0" w:afterAutospacing="0"/>
        <w:jc w:val="left"/>
        <w:rPr>
          <w:rFonts w:ascii="Garamond" w:hAnsi="Garamond"/>
          <w:i/>
          <w:lang w:val="de-DE"/>
        </w:rPr>
      </w:pPr>
      <w:r w:rsidRPr="00812E54">
        <w:rPr>
          <w:rFonts w:ascii="Garamond" w:hAnsi="Garamond"/>
          <w:i/>
          <w:lang w:val="de-DE"/>
        </w:rPr>
        <w:t xml:space="preserve">Stilles Gebet. </w:t>
      </w:r>
    </w:p>
    <w:p w:rsidR="00A11C0A" w:rsidRPr="00812E54" w:rsidRDefault="00A11C0A" w:rsidP="00A11C0A">
      <w:pPr>
        <w:spacing w:after="0" w:afterAutospacing="0"/>
        <w:ind w:left="567" w:hanging="567"/>
        <w:jc w:val="left"/>
        <w:rPr>
          <w:rFonts w:ascii="Garamond" w:hAnsi="Garamond"/>
          <w:lang w:val="de-DE"/>
        </w:rPr>
      </w:pPr>
      <w:r w:rsidRPr="00812E54">
        <w:rPr>
          <w:rFonts w:ascii="Garamond" w:hAnsi="Garamond"/>
          <w:b/>
          <w:bCs/>
          <w:lang w:val="de-DE"/>
        </w:rPr>
        <w:t>L</w:t>
      </w:r>
      <w:r w:rsidRPr="00812E54">
        <w:rPr>
          <w:rFonts w:ascii="Garamond" w:hAnsi="Garamond"/>
          <w:bCs/>
          <w:lang w:val="de-DE"/>
        </w:rPr>
        <w:tab/>
      </w:r>
      <w:r w:rsidRPr="00812E54">
        <w:rPr>
          <w:rFonts w:ascii="Garamond" w:hAnsi="Garamond"/>
          <w:lang w:val="de-DE"/>
        </w:rPr>
        <w:t>Gnädiger Gott, heile die schmerzlichen Erinnerungen an die Vergangenheit, durch die unsere Kirchen verwundet sind und die uns noch immer trennen.</w:t>
      </w:r>
    </w:p>
    <w:p w:rsidR="00A11C0A" w:rsidRPr="00812E54" w:rsidRDefault="00A11C0A" w:rsidP="00A11C0A">
      <w:pPr>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Versöhnung. </w:t>
      </w:r>
    </w:p>
    <w:p w:rsidR="00A11C0A" w:rsidRPr="00812E54" w:rsidRDefault="00A11C0A" w:rsidP="00A11C0A">
      <w:pPr>
        <w:spacing w:before="0" w:beforeAutospacing="0" w:after="0" w:afterAutospacing="0"/>
        <w:ind w:left="567" w:hanging="567"/>
        <w:jc w:val="left"/>
        <w:rPr>
          <w:rFonts w:ascii="Garamond" w:hAnsi="Garamond"/>
          <w:b/>
          <w:lang w:val="de-DE"/>
        </w:rPr>
      </w:pPr>
      <w:r w:rsidRPr="00812E54">
        <w:rPr>
          <w:rFonts w:ascii="Garamond" w:hAnsi="Garamond"/>
          <w:i/>
          <w:lang w:val="de-DE"/>
        </w:rPr>
        <w:t>Stilles Gebet.</w:t>
      </w:r>
    </w:p>
    <w:p w:rsidR="00A11C0A" w:rsidRPr="00812E54" w:rsidRDefault="00A11C0A" w:rsidP="00A11C0A">
      <w:pPr>
        <w:spacing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lehre uns, Christus, dem wahren Licht, auf seinem Weg folgen.</w:t>
      </w:r>
    </w:p>
    <w:p w:rsidR="00A11C0A" w:rsidRPr="00812E54" w:rsidRDefault="00A11C0A" w:rsidP="00A11C0A">
      <w:pPr>
        <w:spacing w:before="0" w:beforeAutospacing="0" w:after="0" w:afterAutospacing="0"/>
        <w:ind w:left="567" w:hanging="567"/>
        <w:jc w:val="left"/>
        <w:rPr>
          <w:rFonts w:ascii="Garamond" w:hAnsi="Garamond"/>
          <w:i/>
          <w:lang w:val="de-DE"/>
        </w:rPr>
      </w:pPr>
      <w:r w:rsidRPr="00812E54">
        <w:rPr>
          <w:rFonts w:ascii="Garamond" w:hAnsi="Garamond"/>
          <w:b/>
          <w:lang w:val="de-DE"/>
        </w:rPr>
        <w:t>A</w:t>
      </w:r>
      <w:r w:rsidRPr="00812E54">
        <w:rPr>
          <w:rFonts w:ascii="Garamond" w:hAnsi="Garamond"/>
          <w:b/>
          <w:lang w:val="de-DE"/>
        </w:rPr>
        <w:tab/>
        <w:t>Höre unser Gebet um Einsicht.</w:t>
      </w:r>
      <w:r w:rsidRPr="00812E54">
        <w:rPr>
          <w:rFonts w:ascii="Garamond" w:hAnsi="Garamond"/>
          <w:i/>
          <w:lang w:val="de-DE"/>
        </w:rPr>
        <w:t xml:space="preserve"> </w:t>
      </w:r>
    </w:p>
    <w:p w:rsidR="00A11C0A" w:rsidRPr="00812E54" w:rsidRDefault="00A11C0A" w:rsidP="00A11C0A">
      <w:pPr>
        <w:spacing w:before="0" w:beforeAutospacing="0" w:after="0" w:afterAutospacing="0"/>
        <w:ind w:left="567" w:hanging="567"/>
        <w:jc w:val="left"/>
        <w:rPr>
          <w:rFonts w:ascii="Garamond" w:hAnsi="Garamond"/>
          <w:lang w:val="de-DE"/>
        </w:rPr>
      </w:pPr>
      <w:r w:rsidRPr="00812E54">
        <w:rPr>
          <w:rFonts w:ascii="Garamond" w:hAnsi="Garamond"/>
          <w:i/>
          <w:lang w:val="de-DE"/>
        </w:rPr>
        <w:t>Stilles Gebet.</w:t>
      </w:r>
    </w:p>
    <w:p w:rsidR="00A11C0A" w:rsidRPr="00812E54" w:rsidRDefault="00A11C0A" w:rsidP="00A11C0A">
      <w:pPr>
        <w:spacing w:after="0" w:afterAutospacing="0"/>
        <w:ind w:left="567" w:hanging="567"/>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stärke unser Vertrauen in deine Fürsorge, wenn die Stürme des Lebens uns zu überwältigen drohen.</w:t>
      </w:r>
    </w:p>
    <w:p w:rsidR="00A11C0A" w:rsidRPr="00812E54" w:rsidRDefault="00A11C0A" w:rsidP="00A11C0A">
      <w:pPr>
        <w:spacing w:before="0" w:beforeAutospacing="0" w:after="0" w:afterAutospacing="0"/>
        <w:ind w:left="567" w:hanging="567"/>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Hoffnung. </w:t>
      </w:r>
    </w:p>
    <w:p w:rsidR="00A11C0A" w:rsidRPr="00812E54" w:rsidRDefault="00A11C0A" w:rsidP="00A11C0A">
      <w:pPr>
        <w:spacing w:before="0" w:beforeAutospacing="0" w:after="0" w:afterAutospacing="0"/>
        <w:ind w:left="567" w:hanging="567"/>
        <w:jc w:val="left"/>
        <w:rPr>
          <w:rFonts w:ascii="Garamond" w:hAnsi="Garamond"/>
          <w:lang w:val="de-DE"/>
        </w:rPr>
      </w:pPr>
      <w:r w:rsidRPr="00812E54">
        <w:rPr>
          <w:rFonts w:ascii="Garamond" w:hAnsi="Garamond"/>
          <w:i/>
          <w:lang w:val="de-DE"/>
        </w:rPr>
        <w:t>Stilles Gebet.</w:t>
      </w:r>
    </w:p>
    <w:p w:rsidR="00A11C0A" w:rsidRPr="00812E54" w:rsidRDefault="00A11C0A" w:rsidP="00A11C0A">
      <w:pPr>
        <w:tabs>
          <w:tab w:val="left" w:pos="567"/>
        </w:tabs>
        <w:spacing w:after="0" w:afterAutospacing="0"/>
        <w:ind w:left="561" w:hanging="561"/>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verwandele allen Streit zwischen uns in Eintracht. Hilf uns, Misstrauen zu überwinden und einander anzunehmen.</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Vertrauen. </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i/>
          <w:lang w:val="de-DE"/>
        </w:rPr>
        <w:t>Stilles Gebet.</w:t>
      </w:r>
    </w:p>
    <w:p w:rsidR="00A11C0A" w:rsidRPr="00812E54" w:rsidRDefault="00A11C0A" w:rsidP="00A11C0A">
      <w:pPr>
        <w:tabs>
          <w:tab w:val="left" w:pos="567"/>
        </w:tabs>
        <w:spacing w:after="0" w:afterAutospacing="0"/>
        <w:ind w:left="561" w:hanging="561"/>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gib uns den Mut, die Wahrheit in Gerechtigkeit und Liebe zu sagen.</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b/>
          <w:lang w:val="de-DE"/>
        </w:rPr>
        <w:t>A</w:t>
      </w:r>
      <w:r w:rsidRPr="00812E54">
        <w:rPr>
          <w:rFonts w:ascii="Garamond" w:hAnsi="Garamond"/>
          <w:b/>
          <w:lang w:val="de-DE"/>
        </w:rPr>
        <w:tab/>
        <w:t>Höre unser Gebet um Kraft.</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i/>
          <w:lang w:val="de-DE"/>
        </w:rPr>
        <w:t>Stilles Gebet.</w:t>
      </w:r>
    </w:p>
    <w:p w:rsidR="00A11C0A" w:rsidRPr="00812E54" w:rsidRDefault="00A11C0A" w:rsidP="00A11C0A">
      <w:pPr>
        <w:tabs>
          <w:tab w:val="left" w:pos="567"/>
        </w:tabs>
        <w:spacing w:after="0" w:afterAutospacing="0"/>
        <w:ind w:left="561" w:hanging="561"/>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reiß die sichtbaren und unsichtbaren Barrieren nieder, die uns daran hindern, unsere Schwestern und Brüder willkommen zu heißen, wenn sie in Gefahr sind oder unsere Hilfe benötigen.</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Gastfreundlichkeit. </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i/>
          <w:lang w:val="de-DE"/>
        </w:rPr>
        <w:t>Stilles Gebet.</w:t>
      </w:r>
    </w:p>
    <w:p w:rsidR="00A11C0A" w:rsidRPr="00812E54" w:rsidRDefault="00A11C0A" w:rsidP="00A11C0A">
      <w:pPr>
        <w:tabs>
          <w:tab w:val="left" w:pos="567"/>
        </w:tabs>
        <w:spacing w:after="0" w:afterAutospacing="0"/>
        <w:ind w:left="561" w:hanging="561"/>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gib uns und unseren Gemeinden ein neues Herz, damit wir in der Nachfolge Christi heilen, was verwundet ist.</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Umkehr. </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i/>
          <w:lang w:val="de-DE"/>
        </w:rPr>
        <w:t>Stilles Gebet.</w:t>
      </w:r>
    </w:p>
    <w:p w:rsidR="00A11C0A" w:rsidRPr="00812E54" w:rsidRDefault="00A11C0A" w:rsidP="00A11C0A">
      <w:pPr>
        <w:tabs>
          <w:tab w:val="left" w:pos="567"/>
        </w:tabs>
        <w:spacing w:after="0" w:afterAutospacing="0"/>
        <w:ind w:left="564" w:hanging="564"/>
        <w:jc w:val="left"/>
        <w:rPr>
          <w:rFonts w:ascii="Garamond" w:hAnsi="Garamond"/>
          <w:lang w:val="de-DE"/>
        </w:rPr>
      </w:pPr>
      <w:r w:rsidRPr="00812E54">
        <w:rPr>
          <w:rFonts w:ascii="Garamond" w:hAnsi="Garamond"/>
          <w:b/>
          <w:lang w:val="de-DE"/>
        </w:rPr>
        <w:t>L</w:t>
      </w:r>
      <w:r w:rsidRPr="00812E54">
        <w:rPr>
          <w:rFonts w:ascii="Garamond" w:hAnsi="Garamond"/>
          <w:lang w:val="de-DE"/>
        </w:rPr>
        <w:tab/>
        <w:t>Gnädiger Gott, öffne unsere Augen, damit wir erkennen, dass die ganze Schöpfung deine Gabe ist. Öffne unsere Hände, damit wir die Gaben der Schöpfung solidarisch teilen.</w:t>
      </w:r>
    </w:p>
    <w:p w:rsidR="00A11C0A" w:rsidRPr="00812E54" w:rsidRDefault="00A11C0A" w:rsidP="00A11C0A">
      <w:pPr>
        <w:tabs>
          <w:tab w:val="left" w:pos="567"/>
        </w:tabs>
        <w:spacing w:before="0" w:beforeAutospacing="0" w:after="0" w:afterAutospacing="0"/>
        <w:jc w:val="left"/>
        <w:rPr>
          <w:rFonts w:ascii="Garamond" w:hAnsi="Garamond"/>
          <w:b/>
          <w:lang w:val="de-DE"/>
        </w:rPr>
      </w:pPr>
      <w:r w:rsidRPr="00812E54">
        <w:rPr>
          <w:rFonts w:ascii="Garamond" w:hAnsi="Garamond"/>
          <w:b/>
          <w:lang w:val="de-DE"/>
        </w:rPr>
        <w:t>A</w:t>
      </w:r>
      <w:r w:rsidRPr="00812E54">
        <w:rPr>
          <w:rFonts w:ascii="Garamond" w:hAnsi="Garamond"/>
          <w:b/>
          <w:lang w:val="de-DE"/>
        </w:rPr>
        <w:tab/>
        <w:t xml:space="preserve">Höre unser Gebet um Großzügigkeit. </w:t>
      </w:r>
    </w:p>
    <w:p w:rsidR="00A11C0A" w:rsidRPr="00812E54" w:rsidRDefault="00A11C0A" w:rsidP="00A11C0A">
      <w:pPr>
        <w:tabs>
          <w:tab w:val="left" w:pos="567"/>
        </w:tabs>
        <w:spacing w:before="0" w:beforeAutospacing="0"/>
        <w:jc w:val="left"/>
        <w:rPr>
          <w:rFonts w:ascii="Garamond" w:hAnsi="Garamond"/>
          <w:i/>
          <w:lang w:val="de-DE"/>
        </w:rPr>
      </w:pPr>
      <w:r w:rsidRPr="00812E54">
        <w:rPr>
          <w:rFonts w:ascii="Garamond" w:hAnsi="Garamond"/>
          <w:i/>
          <w:lang w:val="de-DE"/>
        </w:rPr>
        <w:t>Stilles Gebet.</w:t>
      </w:r>
    </w:p>
    <w:p w:rsidR="00A11C0A" w:rsidRPr="00812E54" w:rsidRDefault="00A11C0A" w:rsidP="00A11C0A">
      <w:pPr>
        <w:tabs>
          <w:tab w:val="left" w:pos="567"/>
        </w:tabs>
        <w:spacing w:before="0" w:beforeAutospacing="0"/>
        <w:jc w:val="left"/>
        <w:rPr>
          <w:rFonts w:ascii="Garamond" w:hAnsi="Garamond"/>
          <w:lang w:val="de-DE"/>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jc w:val="left"/>
        <w:rPr>
          <w:rFonts w:ascii="Garamond" w:eastAsia="Arial Unicode MS" w:hAnsi="Garamond"/>
          <w:smallCaps/>
          <w:color w:val="000000"/>
          <w:u w:val="single"/>
          <w:bdr w:val="nil"/>
          <w:lang w:val="de-DE" w:eastAsia="fr-FR"/>
        </w:rPr>
      </w:pPr>
      <w:r w:rsidRPr="00812E54">
        <w:rPr>
          <w:rFonts w:ascii="Garamond" w:eastAsia="Arial Unicode MS" w:hAnsi="Garamond"/>
          <w:b/>
          <w:bdr w:val="nil"/>
          <w:lang w:val="de-DE" w:eastAsia="fr-FR"/>
        </w:rPr>
        <w:t>Vaterunser</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720" w:hanging="720"/>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color w:val="000000"/>
          <w:bdr w:val="nil"/>
          <w:lang w:val="de-DE" w:eastAsia="fr-FR"/>
        </w:rPr>
      </w:pPr>
      <w:r w:rsidRPr="00812E54">
        <w:rPr>
          <w:rFonts w:ascii="Garamond" w:eastAsia="Arial Unicode MS" w:hAnsi="Garamond"/>
          <w:b/>
          <w:color w:val="000000"/>
          <w:bdr w:val="nil"/>
          <w:lang w:val="de-DE" w:eastAsia="fr-FR"/>
        </w:rPr>
        <w:t>L</w:t>
      </w:r>
      <w:r w:rsidRPr="00812E54">
        <w:rPr>
          <w:rFonts w:ascii="Garamond" w:eastAsia="Arial Unicode MS" w:hAnsi="Garamond"/>
          <w:color w:val="000000"/>
          <w:bdr w:val="nil"/>
          <w:lang w:val="de-DE" w:eastAsia="fr-FR"/>
        </w:rPr>
        <w:tab/>
        <w:t>Wir sind eins in Christus. Lasst uns gemeinsam beten mit den Worten, die er uns gelehrt hat.</w:t>
      </w: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color w:val="000000"/>
          <w:bdr w:val="nil"/>
          <w:lang w:val="de-DE" w:eastAsia="fr-FR"/>
        </w:rPr>
      </w:pPr>
    </w:p>
    <w:p w:rsidR="00A11C0A" w:rsidRPr="00812E54" w:rsidRDefault="00A11C0A" w:rsidP="00A11C0A">
      <w:pPr>
        <w:pBdr>
          <w:top w:val="nil"/>
          <w:left w:val="nil"/>
          <w:bottom w:val="nil"/>
          <w:right w:val="nil"/>
          <w:between w:val="nil"/>
          <w:bar w:val="nil"/>
        </w:pBdr>
        <w:shd w:val="clear" w:color="auto" w:fill="auto"/>
        <w:spacing w:before="0" w:beforeAutospacing="0" w:after="0" w:afterAutospacing="0" w:line="264" w:lineRule="auto"/>
        <w:ind w:left="567" w:hanging="567"/>
        <w:jc w:val="left"/>
        <w:rPr>
          <w:rFonts w:ascii="Garamond" w:eastAsia="Arial Unicode MS" w:hAnsi="Garamond"/>
          <w:bdr w:val="nil"/>
          <w:lang w:val="de-DE" w:eastAsia="fr-FR"/>
        </w:rPr>
      </w:pPr>
      <w:r w:rsidRPr="00812E54">
        <w:rPr>
          <w:rFonts w:ascii="Garamond" w:eastAsia="Arial Unicode MS" w:hAnsi="Garamond"/>
          <w:b/>
          <w:bdr w:val="nil"/>
          <w:lang w:val="de-DE" w:eastAsia="fr-FR"/>
        </w:rPr>
        <w:t>A</w:t>
      </w:r>
      <w:r w:rsidRPr="00812E54">
        <w:rPr>
          <w:rFonts w:ascii="Garamond" w:eastAsia="Arial Unicode MS" w:hAnsi="Garamond"/>
          <w:bdr w:val="nil"/>
          <w:lang w:val="de-DE" w:eastAsia="fr-FR"/>
        </w:rPr>
        <w:tab/>
      </w:r>
      <w:r w:rsidRPr="00812E54">
        <w:rPr>
          <w:rFonts w:ascii="Garamond" w:eastAsia="Arial Unicode MS" w:hAnsi="Garamond"/>
          <w:b/>
          <w:bdr w:val="nil"/>
          <w:lang w:val="de-DE" w:eastAsia="fr-FR"/>
        </w:rPr>
        <w:t xml:space="preserve">Vater unser </w:t>
      </w:r>
      <w:r w:rsidRPr="00812E54">
        <w:rPr>
          <w:rFonts w:ascii="Garamond" w:eastAsia="Arial Unicode MS" w:hAnsi="Garamond"/>
          <w:bdr w:val="nil"/>
          <w:lang w:val="de-DE" w:eastAsia="fr-FR"/>
        </w:rPr>
        <w:t>im Himmel</w:t>
      </w:r>
      <w:r w:rsidRPr="00812E54">
        <w:rPr>
          <w:rFonts w:ascii="Garamond" w:eastAsia="Arial Unicode MS" w:hAnsi="Garamond"/>
          <w:bdr w:val="nil"/>
          <w:lang w:val="de-DE" w:eastAsia="fr-FR"/>
        </w:rPr>
        <w:br/>
        <w:t>Geheiligt werde dein Name.</w:t>
      </w:r>
      <w:r w:rsidRPr="00812E54">
        <w:rPr>
          <w:rFonts w:ascii="Garamond" w:eastAsia="Arial Unicode MS" w:hAnsi="Garamond"/>
          <w:bdr w:val="nil"/>
          <w:lang w:val="de-DE" w:eastAsia="fr-FR"/>
        </w:rPr>
        <w:br/>
        <w:t>Dein Reich komme.</w:t>
      </w:r>
      <w:r w:rsidRPr="00812E54">
        <w:rPr>
          <w:rFonts w:ascii="Garamond" w:eastAsia="Arial Unicode MS" w:hAnsi="Garamond"/>
          <w:bdr w:val="nil"/>
          <w:lang w:val="de-DE" w:eastAsia="fr-FR"/>
        </w:rPr>
        <w:br/>
        <w:t>Dein Wille geschehe,</w:t>
      </w:r>
      <w:r w:rsidRPr="00812E54">
        <w:rPr>
          <w:rFonts w:ascii="Garamond" w:eastAsia="Arial Unicode MS" w:hAnsi="Garamond"/>
          <w:bdr w:val="nil"/>
          <w:lang w:val="de-DE" w:eastAsia="fr-FR"/>
        </w:rPr>
        <w:br/>
        <w:t>wie im Himmel, so auf Erden.</w:t>
      </w:r>
      <w:r w:rsidRPr="00812E54">
        <w:rPr>
          <w:rFonts w:ascii="Garamond" w:eastAsia="Arial Unicode MS" w:hAnsi="Garamond"/>
          <w:bdr w:val="nil"/>
          <w:lang w:val="de-DE" w:eastAsia="fr-FR"/>
        </w:rPr>
        <w:br/>
        <w:t>Unser tägliches Brot gib uns heute.</w:t>
      </w:r>
      <w:r w:rsidRPr="00812E54">
        <w:rPr>
          <w:rFonts w:ascii="Garamond" w:eastAsia="Arial Unicode MS" w:hAnsi="Garamond"/>
          <w:bdr w:val="nil"/>
          <w:lang w:val="de-DE" w:eastAsia="fr-FR"/>
        </w:rPr>
        <w:br/>
        <w:t>Und vergib uns unsere Schuld,</w:t>
      </w:r>
      <w:r w:rsidRPr="00812E54">
        <w:rPr>
          <w:rFonts w:ascii="Garamond" w:eastAsia="Arial Unicode MS" w:hAnsi="Garamond"/>
          <w:bdr w:val="nil"/>
          <w:lang w:val="de-DE" w:eastAsia="fr-FR"/>
        </w:rPr>
        <w:br/>
        <w:t>wie auch wir vergeben unsern Schuldigern.</w:t>
      </w:r>
      <w:r w:rsidRPr="00812E54">
        <w:rPr>
          <w:rFonts w:ascii="Garamond" w:eastAsia="Arial Unicode MS" w:hAnsi="Garamond"/>
          <w:bdr w:val="nil"/>
          <w:lang w:val="de-DE" w:eastAsia="fr-FR"/>
        </w:rPr>
        <w:br/>
        <w:t>Und führe uns nicht in Versuchung,</w:t>
      </w:r>
      <w:r w:rsidRPr="00812E54">
        <w:rPr>
          <w:rFonts w:ascii="Garamond" w:eastAsia="Arial Unicode MS" w:hAnsi="Garamond"/>
          <w:bdr w:val="nil"/>
          <w:lang w:val="de-DE" w:eastAsia="fr-FR"/>
        </w:rPr>
        <w:br/>
        <w:t>sondern erlöse uns von dem Bösen.</w:t>
      </w:r>
      <w:r w:rsidRPr="00812E54">
        <w:rPr>
          <w:rFonts w:ascii="Garamond" w:eastAsia="Arial Unicode MS" w:hAnsi="Garamond"/>
          <w:bdr w:val="nil"/>
          <w:lang w:val="de-DE" w:eastAsia="fr-FR"/>
        </w:rPr>
        <w:br/>
        <w:t xml:space="preserve">Denn </w:t>
      </w:r>
      <w:r>
        <w:rPr>
          <w:rFonts w:ascii="Garamond" w:eastAsia="Arial Unicode MS" w:hAnsi="Garamond"/>
          <w:bdr w:val="nil"/>
          <w:lang w:val="de-DE" w:eastAsia="fr-FR"/>
        </w:rPr>
        <w:t>D</w:t>
      </w:r>
      <w:r w:rsidRPr="00812E54">
        <w:rPr>
          <w:rFonts w:ascii="Garamond" w:eastAsia="Arial Unicode MS" w:hAnsi="Garamond"/>
          <w:bdr w:val="nil"/>
          <w:lang w:val="de-DE" w:eastAsia="fr-FR"/>
        </w:rPr>
        <w:t>ein ist das Reich</w:t>
      </w:r>
      <w:r w:rsidRPr="00812E54">
        <w:rPr>
          <w:rFonts w:ascii="Garamond" w:eastAsia="Arial Unicode MS" w:hAnsi="Garamond"/>
          <w:bdr w:val="nil"/>
          <w:lang w:val="de-DE" w:eastAsia="fr-FR"/>
        </w:rPr>
        <w:br/>
        <w:t>und die Kraft und die Herrlichkeit</w:t>
      </w:r>
      <w:r w:rsidRPr="00812E54">
        <w:rPr>
          <w:rFonts w:ascii="Garamond" w:eastAsia="Arial Unicode MS" w:hAnsi="Garamond"/>
          <w:bdr w:val="nil"/>
          <w:lang w:val="de-DE" w:eastAsia="fr-FR"/>
        </w:rPr>
        <w:br/>
        <w:t xml:space="preserve">in Ewigkeit. </w:t>
      </w:r>
      <w:r w:rsidRPr="00812E54">
        <w:rPr>
          <w:rFonts w:ascii="Garamond" w:eastAsia="Arial Unicode MS" w:hAnsi="Garamond"/>
          <w:bdr w:val="nil"/>
          <w:lang w:val="de-DE" w:eastAsia="fr-FR"/>
        </w:rPr>
        <w:br/>
        <w:t>Amen.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Friedensgruß</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Die Menschen auf Malta hießen Paulus und seine Gefährten mit ungewöhnlicher Freundlichkeit willkommen. Geben wir einander ein Zeichen des Friedens, den Christus uns schenkt.</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pct5" w:color="auto" w:fill="auto"/>
        <w:spacing w:before="0" w:beforeAutospacing="0" w:after="0" w:afterAutospacing="0" w:line="264" w:lineRule="auto"/>
        <w:jc w:val="left"/>
        <w:rPr>
          <w:rFonts w:ascii="Garamond" w:eastAsia="Arial Unicode MS" w:hAnsi="Garamond"/>
          <w:b/>
          <w:color w:val="000000"/>
          <w:bdr w:val="nil"/>
          <w:lang w:val="de-DE" w:eastAsia="fr-FR"/>
        </w:rPr>
      </w:pPr>
      <w:r w:rsidRPr="00812E54">
        <w:rPr>
          <w:rFonts w:ascii="Garamond" w:eastAsia="Arial Unicode MS" w:hAnsi="Garamond"/>
          <w:b/>
          <w:color w:val="000000"/>
          <w:bdr w:val="nil"/>
          <w:lang w:val="de-DE" w:eastAsia="fr-FR"/>
        </w:rPr>
        <w:t>Sendung und Segen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 xml:space="preserve">Wir sind zusammengekommen als Jüngerinnen und Jünger Jesu Christi. </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lang w:val="de-DE"/>
        </w:rPr>
        <w:tab/>
        <w:t>Wir sehnen uns nach der Einheit der Christen.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lang w:val="de-DE"/>
        </w:rPr>
        <w:tab/>
        <w:t>Wir wollen uns an unsere Verpflichtung erinnern, uns für unser gemeinsames Ziel einzusetzen.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i/>
          <w:lang w:val="de-DE"/>
        </w:rPr>
      </w:pPr>
      <w:r w:rsidRPr="00812E54">
        <w:rPr>
          <w:rFonts w:ascii="Garamond" w:eastAsiaTheme="minorHAnsi" w:hAnsi="Garamond"/>
          <w:lang w:val="de-DE"/>
        </w:rPr>
        <w:tab/>
      </w:r>
      <w:r w:rsidRPr="00812E54">
        <w:rPr>
          <w:rFonts w:ascii="Garamond" w:eastAsiaTheme="minorHAnsi" w:hAnsi="Garamond"/>
          <w:i/>
          <w:lang w:val="de-DE"/>
        </w:rPr>
        <w:t xml:space="preserve">Stilles Gebet. </w:t>
      </w:r>
    </w:p>
    <w:p w:rsidR="00A11C0A" w:rsidRPr="00812E54" w:rsidRDefault="00A11C0A" w:rsidP="00A11C0A">
      <w:pPr>
        <w:shd w:val="clear" w:color="auto" w:fill="auto"/>
        <w:spacing w:before="0" w:beforeAutospacing="0" w:after="0" w:afterAutospacing="0"/>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Gott, der Vater, hat uns aus der Finsternis ins Licht gerufen. Er mache uns zu wahren Trägern seines Lichts.</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b/>
          <w:lang w:val="de-DE"/>
        </w:rPr>
        <w:tab/>
        <w:t>Amen.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Gott, der Sohn, hat uns durch sein kostbares Blut erlöst. Er gebe uns die Kraft, seinem Vorbild zu folgen und anderen zu dienen.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lang w:val="de-DE"/>
        </w:rPr>
        <w:tab/>
      </w:r>
      <w:r w:rsidRPr="00812E54">
        <w:rPr>
          <w:rFonts w:ascii="Garamond" w:eastAsiaTheme="minorHAnsi" w:hAnsi="Garamond"/>
          <w:b/>
          <w:lang w:val="de-DE"/>
        </w:rPr>
        <w:t>Amen.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Gott, der Heilige Geist, ist Herr und Lebensspender. Er stärke uns, damit wir die Schiffbrüche des Lebens überstehen und das Ufer des Heils erreichen.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lang w:val="de-DE"/>
        </w:rPr>
        <w:tab/>
      </w:r>
      <w:r w:rsidRPr="00812E54">
        <w:rPr>
          <w:rFonts w:ascii="Garamond" w:eastAsiaTheme="minorHAnsi" w:hAnsi="Garamond"/>
          <w:b/>
          <w:lang w:val="de-DE"/>
        </w:rPr>
        <w:t>Amen.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r w:rsidRPr="00812E54">
        <w:rPr>
          <w:rFonts w:ascii="Garamond" w:eastAsiaTheme="minorHAnsi" w:hAnsi="Garamond"/>
          <w:b/>
          <w:lang w:val="de-DE"/>
        </w:rPr>
        <w:t>L</w:t>
      </w:r>
      <w:r w:rsidRPr="00812E54">
        <w:rPr>
          <w:rFonts w:ascii="Garamond" w:eastAsiaTheme="minorHAnsi" w:hAnsi="Garamond"/>
          <w:lang w:val="de-DE"/>
        </w:rPr>
        <w:tab/>
        <w:t>Der allmächtige und barmherzige Gott, Vater, Sohn und Heiliger Geist, segne und bewahre uns jetzt und in Ewigkeit.</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b/>
          <w:lang w:val="de-DE"/>
        </w:rPr>
        <w:tab/>
        <w:t>Amen.</w:t>
      </w:r>
    </w:p>
    <w:p w:rsidR="00A11C0A" w:rsidRPr="00812E54" w:rsidRDefault="00A11C0A" w:rsidP="00A11C0A">
      <w:pPr>
        <w:shd w:val="clear" w:color="auto" w:fill="auto"/>
        <w:spacing w:before="0" w:beforeAutospacing="0" w:after="0" w:afterAutospacing="0"/>
        <w:ind w:left="720" w:hanging="720"/>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A</w:t>
      </w:r>
      <w:r w:rsidRPr="00812E54">
        <w:rPr>
          <w:rFonts w:ascii="Garamond" w:eastAsiaTheme="minorHAnsi" w:hAnsi="Garamond"/>
          <w:b/>
          <w:lang w:val="de-DE"/>
        </w:rPr>
        <w:tab/>
        <w:t>Wir machen uns gemeinsam auf den Weg, um die Wunder der göttlichen Liebe zu verkünden.</w:t>
      </w:r>
    </w:p>
    <w:p w:rsidR="00A11C0A" w:rsidRPr="00812E54" w:rsidRDefault="00A11C0A" w:rsidP="00A11C0A">
      <w:pPr>
        <w:shd w:val="clear" w:color="auto" w:fill="auto"/>
        <w:spacing w:before="0" w:beforeAutospacing="0" w:after="0" w:afterAutospacing="0"/>
        <w:ind w:left="567"/>
        <w:jc w:val="left"/>
        <w:rPr>
          <w:rFonts w:ascii="Garamond" w:eastAsiaTheme="minorHAnsi" w:hAnsi="Garamond"/>
          <w:b/>
          <w:lang w:val="de-DE"/>
        </w:rPr>
      </w:pPr>
      <w:r w:rsidRPr="00812E54">
        <w:rPr>
          <w:rFonts w:ascii="Garamond" w:eastAsiaTheme="minorHAnsi" w:hAnsi="Garamond"/>
          <w:b/>
          <w:lang w:val="de-DE"/>
        </w:rPr>
        <w:t>Amen! Halleluja! Amen!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lang w:val="de-DE"/>
        </w:rPr>
      </w:pPr>
      <w:r w:rsidRPr="00812E54">
        <w:rPr>
          <w:rFonts w:ascii="Garamond" w:eastAsiaTheme="minorHAnsi" w:hAnsi="Garamond"/>
          <w:b/>
          <w:lang w:val="de-DE"/>
        </w:rPr>
        <w:t>Lied</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bCs/>
          <w:i/>
          <w:iCs/>
          <w:lang w:val="de-DE"/>
        </w:rPr>
      </w:pPr>
      <w:r w:rsidRPr="00812E54">
        <w:rPr>
          <w:rFonts w:ascii="Garamond" w:eastAsiaTheme="minorHAnsi" w:hAnsi="Garamond"/>
          <w:bCs/>
          <w:i/>
          <w:iCs/>
          <w:lang w:val="de-DE"/>
        </w:rPr>
        <w:t>GL 816</w:t>
      </w:r>
      <w:r w:rsidRPr="00812E54">
        <w:rPr>
          <w:rFonts w:ascii="Garamond" w:eastAsiaTheme="minorHAnsi" w:hAnsi="Garamond"/>
          <w:bCs/>
          <w:i/>
          <w:iCs/>
          <w:lang w:val="de-DE"/>
        </w:rPr>
        <w:tab/>
        <w:t>Gottes guter Segen sei mit euch</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Pr>
          <w:rFonts w:ascii="Garamond" w:eastAsiaTheme="minorHAnsi" w:hAnsi="Garamond"/>
          <w:i/>
          <w:iCs/>
          <w:lang w:val="de-DE"/>
        </w:rPr>
        <w:t xml:space="preserve">oder: </w:t>
      </w:r>
      <w:r w:rsidRPr="00812E54">
        <w:rPr>
          <w:rFonts w:ascii="Garamond" w:eastAsiaTheme="minorHAnsi" w:hAnsi="Garamond"/>
          <w:i/>
          <w:iCs/>
          <w:lang w:val="de-DE"/>
        </w:rPr>
        <w:t>DHuT 343</w:t>
      </w:r>
      <w:r w:rsidRPr="00812E54">
        <w:rPr>
          <w:rFonts w:ascii="Garamond" w:eastAsiaTheme="minorHAnsi" w:hAnsi="Garamond"/>
          <w:i/>
          <w:iCs/>
          <w:lang w:val="de-DE"/>
        </w:rPr>
        <w:tab/>
        <w:t>(Kanon) Du bist da, wo Menschen leben</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Pr>
          <w:rFonts w:ascii="Garamond" w:eastAsiaTheme="minorHAnsi" w:hAnsi="Garamond"/>
          <w:i/>
          <w:iCs/>
          <w:lang w:val="de-DE"/>
        </w:rPr>
        <w:t xml:space="preserve">oder: </w:t>
      </w:r>
      <w:r w:rsidRPr="00812E54">
        <w:rPr>
          <w:rFonts w:ascii="Garamond" w:eastAsiaTheme="minorHAnsi" w:hAnsi="Garamond"/>
          <w:i/>
          <w:iCs/>
          <w:lang w:val="de-DE"/>
        </w:rPr>
        <w:t>EmK 443</w:t>
      </w:r>
      <w:r w:rsidRPr="00812E54">
        <w:rPr>
          <w:rFonts w:ascii="Garamond" w:eastAsiaTheme="minorHAnsi" w:hAnsi="Garamond"/>
          <w:i/>
          <w:iCs/>
          <w:lang w:val="de-DE"/>
        </w:rPr>
        <w:tab/>
        <w:t>Gut, dass wir einander haben</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Pr>
          <w:rFonts w:ascii="Garamond" w:eastAsiaTheme="minorHAnsi" w:hAnsi="Garamond"/>
          <w:i/>
          <w:iCs/>
          <w:lang w:val="de-DE"/>
        </w:rPr>
        <w:t xml:space="preserve">oder: </w:t>
      </w:r>
      <w:r w:rsidRPr="00812E54">
        <w:rPr>
          <w:rFonts w:ascii="Garamond" w:eastAsiaTheme="minorHAnsi" w:hAnsi="Garamond"/>
          <w:i/>
          <w:iCs/>
          <w:lang w:val="de-DE"/>
        </w:rPr>
        <w:t>DHuT 177</w:t>
      </w:r>
      <w:r w:rsidRPr="00812E54">
        <w:rPr>
          <w:rFonts w:ascii="Garamond" w:eastAsiaTheme="minorHAnsi" w:hAnsi="Garamond"/>
          <w:i/>
          <w:iCs/>
          <w:lang w:val="de-DE"/>
        </w:rPr>
        <w:tab/>
        <w:t>Wenn Brot, das wir teilen</w:t>
      </w: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i/>
          <w:iCs/>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i/>
          <w:iCs/>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i/>
          <w:iCs/>
          <w:lang w:val="de-DE"/>
        </w:rPr>
      </w:pPr>
    </w:p>
    <w:p w:rsidR="00A11C0A" w:rsidRPr="00812E54" w:rsidRDefault="00A11C0A" w:rsidP="00A11C0A">
      <w:pPr>
        <w:shd w:val="clear" w:color="auto" w:fill="auto"/>
        <w:spacing w:before="0" w:beforeAutospacing="0" w:after="0" w:afterAutospacing="0"/>
        <w:ind w:left="567" w:hanging="567"/>
        <w:jc w:val="left"/>
        <w:rPr>
          <w:rFonts w:ascii="Garamond" w:eastAsiaTheme="minorHAnsi" w:hAnsi="Garamond"/>
          <w:b/>
          <w:bCs/>
          <w:lang w:val="de-DE"/>
        </w:rPr>
      </w:pPr>
      <w:r w:rsidRPr="00812E54">
        <w:rPr>
          <w:rFonts w:ascii="Garamond" w:eastAsiaTheme="minorHAnsi" w:hAnsi="Garamond"/>
          <w:b/>
          <w:bCs/>
          <w:lang w:val="de-DE"/>
        </w:rPr>
        <w:t>Weitere Liedvorschläge für den Gottesdienst:</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 xml:space="preserve">Kanon: </w:t>
      </w:r>
      <w:r w:rsidRPr="00812E54">
        <w:rPr>
          <w:rFonts w:ascii="Garamond" w:eastAsiaTheme="minorHAnsi" w:hAnsi="Garamond"/>
          <w:i/>
          <w:iCs/>
          <w:lang w:val="de-DE"/>
        </w:rPr>
        <w:tab/>
        <w:t xml:space="preserve">Gottes sind Wogen und Wind </w:t>
      </w:r>
    </w:p>
    <w:p w:rsidR="00A11C0A" w:rsidRPr="00812E54" w:rsidRDefault="00DC28A0" w:rsidP="00A11C0A">
      <w:pPr>
        <w:shd w:val="clear" w:color="auto" w:fill="auto"/>
        <w:tabs>
          <w:tab w:val="left" w:pos="1843"/>
        </w:tabs>
        <w:spacing w:before="0" w:beforeAutospacing="0" w:after="0" w:afterAutospacing="0"/>
        <w:ind w:left="567" w:hanging="567"/>
        <w:jc w:val="left"/>
        <w:rPr>
          <w:rFonts w:ascii="Garamond" w:eastAsiaTheme="minorHAnsi" w:hAnsi="Garamond"/>
          <w:lang w:val="de-DE"/>
        </w:rPr>
      </w:pPr>
      <w:hyperlink r:id="rId7" w:history="1">
        <w:r w:rsidR="00A11C0A" w:rsidRPr="00812E54">
          <w:rPr>
            <w:rFonts w:ascii="Garamond" w:eastAsiaTheme="minorHAnsi" w:hAnsi="Garamond"/>
            <w:u w:val="single"/>
            <w:lang w:val="de-DE"/>
          </w:rPr>
          <w:t>www.waldorfschoolsongs.com/lied/gottes-sind-wogen-und-wind-canon/</w:t>
        </w:r>
      </w:hyperlink>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DHuT 331</w:t>
      </w:r>
      <w:r w:rsidRPr="00812E54">
        <w:rPr>
          <w:rFonts w:ascii="Garamond" w:eastAsiaTheme="minorHAnsi" w:hAnsi="Garamond"/>
          <w:i/>
          <w:iCs/>
          <w:lang w:val="de-DE"/>
        </w:rPr>
        <w:tab/>
        <w:t>Lass uns in deinem Namen, Herr, die nötigen Schritte tun</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EG 432</w:t>
      </w:r>
      <w:r w:rsidRPr="00812E54">
        <w:rPr>
          <w:rFonts w:ascii="Garamond" w:eastAsiaTheme="minorHAnsi" w:hAnsi="Garamond"/>
          <w:i/>
          <w:iCs/>
          <w:lang w:val="de-DE"/>
        </w:rPr>
        <w:tab/>
        <w:t>Gott gab uns Atem</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Lied:</w:t>
      </w:r>
      <w:r w:rsidRPr="00812E54">
        <w:rPr>
          <w:rFonts w:ascii="Garamond" w:eastAsiaTheme="minorHAnsi" w:hAnsi="Garamond"/>
          <w:i/>
          <w:iCs/>
          <w:lang w:val="de-DE"/>
        </w:rPr>
        <w:tab/>
      </w:r>
      <w:r w:rsidRPr="00812E54">
        <w:rPr>
          <w:rFonts w:ascii="Garamond" w:eastAsiaTheme="minorHAnsi" w:hAnsi="Garamond"/>
          <w:i/>
          <w:iCs/>
          <w:lang w:val="de-DE"/>
        </w:rPr>
        <w:tab/>
        <w:t>Aufstehn, aufeinander zugehn, voneinander lernen</w:t>
      </w:r>
    </w:p>
    <w:p w:rsidR="00A11C0A" w:rsidRPr="00812E54" w:rsidRDefault="00DC28A0" w:rsidP="00A11C0A">
      <w:pPr>
        <w:shd w:val="clear" w:color="auto" w:fill="auto"/>
        <w:tabs>
          <w:tab w:val="left" w:pos="1843"/>
        </w:tabs>
        <w:spacing w:before="0" w:beforeAutospacing="0" w:after="0" w:afterAutospacing="0"/>
        <w:ind w:left="567" w:hanging="567"/>
        <w:jc w:val="left"/>
        <w:rPr>
          <w:rFonts w:ascii="Garamond" w:eastAsiaTheme="minorHAnsi" w:hAnsi="Garamond"/>
          <w:lang w:val="de-DE"/>
        </w:rPr>
      </w:pPr>
      <w:hyperlink r:id="rId8" w:history="1">
        <w:r w:rsidR="00A11C0A" w:rsidRPr="00812E54">
          <w:rPr>
            <w:rFonts w:ascii="Garamond" w:eastAsiaTheme="minorHAnsi" w:hAnsi="Garamond"/>
            <w:u w:val="single"/>
            <w:lang w:val="de-DE"/>
          </w:rPr>
          <w:t>https://bittlinger-mkv.de/uploads/media/Pdfs/Aufstehn aufeinander zugehn.pdf</w:t>
        </w:r>
      </w:hyperlink>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 xml:space="preserve">EG 657 </w:t>
      </w:r>
      <w:r w:rsidRPr="00812E54">
        <w:rPr>
          <w:rFonts w:ascii="Garamond" w:eastAsiaTheme="minorHAnsi" w:hAnsi="Garamond"/>
          <w:i/>
          <w:iCs/>
          <w:lang w:val="de-DE"/>
        </w:rPr>
        <w:tab/>
        <w:t>Damit aus Fremden Freunde werden</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EG 642</w:t>
      </w:r>
      <w:r w:rsidRPr="00812E54">
        <w:rPr>
          <w:rFonts w:ascii="Garamond" w:eastAsiaTheme="minorHAnsi" w:hAnsi="Garamond"/>
          <w:i/>
          <w:iCs/>
          <w:lang w:val="de-DE"/>
        </w:rPr>
        <w:tab/>
        <w:t>Wir strecken uns nach dir</w:t>
      </w:r>
    </w:p>
    <w:p w:rsidR="00A11C0A" w:rsidRPr="00812E54" w:rsidRDefault="00A11C0A" w:rsidP="00A11C0A">
      <w:pPr>
        <w:shd w:val="clear" w:color="auto" w:fill="auto"/>
        <w:tabs>
          <w:tab w:val="left" w:pos="1843"/>
        </w:tabs>
        <w:spacing w:before="0" w:beforeAutospacing="0" w:after="0" w:afterAutospacing="0"/>
        <w:ind w:left="567" w:hanging="567"/>
        <w:jc w:val="left"/>
        <w:rPr>
          <w:rFonts w:ascii="Garamond" w:eastAsiaTheme="minorHAnsi" w:hAnsi="Garamond"/>
          <w:i/>
          <w:iCs/>
          <w:lang w:val="de-DE"/>
        </w:rPr>
      </w:pPr>
      <w:r w:rsidRPr="00812E54">
        <w:rPr>
          <w:rFonts w:ascii="Garamond" w:eastAsiaTheme="minorHAnsi" w:hAnsi="Garamond"/>
          <w:i/>
          <w:iCs/>
          <w:lang w:val="de-DE"/>
        </w:rPr>
        <w:t>DHuT 371</w:t>
      </w:r>
      <w:r w:rsidRPr="00812E54">
        <w:rPr>
          <w:rFonts w:ascii="Garamond" w:eastAsiaTheme="minorHAnsi" w:hAnsi="Garamond"/>
          <w:i/>
          <w:iCs/>
          <w:lang w:val="de-DE"/>
        </w:rPr>
        <w:tab/>
        <w:t xml:space="preserve">We shall overcome </w:t>
      </w:r>
    </w:p>
    <w:p w:rsidR="00A11C0A" w:rsidRDefault="00A11C0A" w:rsidP="00A11C0A">
      <w:pPr>
        <w:shd w:val="clear" w:color="auto" w:fill="auto"/>
        <w:spacing w:before="0" w:beforeAutospacing="0" w:after="200" w:afterAutospacing="0" w:line="276" w:lineRule="auto"/>
        <w:jc w:val="left"/>
        <w:rPr>
          <w:lang w:val="de-DE"/>
        </w:rPr>
      </w:pPr>
      <w:r>
        <w:rPr>
          <w:lang w:val="de-DE"/>
        </w:rPr>
        <w:br w:type="page"/>
      </w:r>
      <w:bookmarkStart w:id="1" w:name="_GoBack"/>
      <w:bookmarkEnd w:id="1"/>
    </w:p>
    <w:sectPr w:rsidR="00A11C0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02E4" w:rsidRDefault="00534B46">
      <w:pPr>
        <w:spacing w:before="0" w:after="0"/>
      </w:pPr>
      <w:r>
        <w:separator/>
      </w:r>
    </w:p>
  </w:endnote>
  <w:endnote w:type="continuationSeparator" w:id="0">
    <w:p w:rsidR="006602E4" w:rsidRDefault="00534B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829794"/>
      <w:docPartObj>
        <w:docPartGallery w:val="Page Numbers (Bottom of Page)"/>
        <w:docPartUnique/>
      </w:docPartObj>
    </w:sdtPr>
    <w:sdtEndPr/>
    <w:sdtContent>
      <w:p w:rsidR="004A2B73" w:rsidRDefault="00A11C0A" w:rsidP="002053AF">
        <w:pPr>
          <w:pStyle w:val="Fuzeile"/>
          <w:jc w:val="center"/>
        </w:pPr>
        <w:r>
          <w:fldChar w:fldCharType="begin"/>
        </w:r>
        <w:r>
          <w:instrText>PAGE   \* MERGEFORMAT</w:instrText>
        </w:r>
        <w:r>
          <w:fldChar w:fldCharType="separate"/>
        </w:r>
        <w:r w:rsidR="00DC28A0" w:rsidRPr="00DC28A0">
          <w:rPr>
            <w:noProof/>
            <w:lang w:val="it-IT"/>
          </w:rPr>
          <w:t>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02E4" w:rsidRDefault="00534B46">
      <w:pPr>
        <w:spacing w:before="0" w:after="0"/>
      </w:pPr>
      <w:r>
        <w:separator/>
      </w:r>
    </w:p>
  </w:footnote>
  <w:footnote w:type="continuationSeparator" w:id="0">
    <w:p w:rsidR="006602E4" w:rsidRDefault="00534B4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816DA4"/>
    <w:multiLevelType w:val="hybridMultilevel"/>
    <w:tmpl w:val="10C265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C43EDA"/>
    <w:multiLevelType w:val="hybridMultilevel"/>
    <w:tmpl w:val="B98A8C8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C0A"/>
    <w:rsid w:val="00346024"/>
    <w:rsid w:val="00534B46"/>
    <w:rsid w:val="00644BCE"/>
    <w:rsid w:val="006602E4"/>
    <w:rsid w:val="00A11C0A"/>
    <w:rsid w:val="00C5149E"/>
    <w:rsid w:val="00DC28A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BF44D4-14B5-4D82-9103-FC0044E57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1C0A"/>
    <w:pPr>
      <w:shd w:val="clear" w:color="auto" w:fill="FFFFFF"/>
      <w:spacing w:before="100" w:beforeAutospacing="1" w:after="100" w:afterAutospacing="1" w:line="240" w:lineRule="auto"/>
      <w:jc w:val="both"/>
    </w:pPr>
    <w:rPr>
      <w:rFonts w:ascii="Times New Roman" w:eastAsia="Times New Roman" w:hAnsi="Times New Roman" w:cs="Times New Roman"/>
      <w:sz w:val="24"/>
      <w:szCs w:val="24"/>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A11C0A"/>
    <w:pPr>
      <w:spacing w:after="0" w:line="240" w:lineRule="auto"/>
    </w:pPr>
    <w:rPr>
      <w:lang w:val="en-GB"/>
    </w:rPr>
  </w:style>
  <w:style w:type="paragraph" w:styleId="Fuzeile">
    <w:name w:val="footer"/>
    <w:basedOn w:val="Standard"/>
    <w:link w:val="FuzeileZchn"/>
    <w:uiPriority w:val="99"/>
    <w:unhideWhenUsed/>
    <w:rsid w:val="00A11C0A"/>
    <w:pPr>
      <w:tabs>
        <w:tab w:val="center" w:pos="4513"/>
        <w:tab w:val="right" w:pos="9026"/>
      </w:tabs>
      <w:spacing w:after="0"/>
    </w:pPr>
  </w:style>
  <w:style w:type="character" w:customStyle="1" w:styleId="FuzeileZchn">
    <w:name w:val="Fußzeile Zchn"/>
    <w:basedOn w:val="Absatz-Standardschriftart"/>
    <w:link w:val="Fuzeile"/>
    <w:uiPriority w:val="99"/>
    <w:rsid w:val="00A11C0A"/>
    <w:rPr>
      <w:rFonts w:ascii="Times New Roman" w:eastAsia="Times New Roman" w:hAnsi="Times New Roman" w:cs="Times New Roman"/>
      <w:sz w:val="24"/>
      <w:szCs w:val="24"/>
      <w:shd w:val="clear" w:color="auto" w:fill="FFFFFF"/>
      <w:lang w:val="en-GB" w:eastAsia="en-GB"/>
    </w:rPr>
  </w:style>
  <w:style w:type="paragraph" w:styleId="Listenabsatz">
    <w:name w:val="List Paragraph"/>
    <w:basedOn w:val="Standard"/>
    <w:uiPriority w:val="34"/>
    <w:qFormat/>
    <w:rsid w:val="00A11C0A"/>
    <w:pPr>
      <w:ind w:left="720"/>
      <w:contextualSpacing/>
    </w:pPr>
    <w:rPr>
      <w:rFonts w:eastAsiaTheme="minorEastAsia"/>
    </w:rPr>
  </w:style>
  <w:style w:type="paragraph" w:customStyle="1" w:styleId="Body">
    <w:name w:val="Body"/>
    <w:rsid w:val="00A11C0A"/>
    <w:pPr>
      <w:spacing w:after="0" w:line="240" w:lineRule="auto"/>
    </w:pPr>
    <w:rPr>
      <w:rFonts w:ascii="Helvetica" w:eastAsia="Arial Unicode MS" w:hAnsi="Helvetica" w:cs="Arial Unicode MS"/>
      <w:color w:val="00000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ttlinger-mkv.de/uploads/media/Pdfs/Aufstehn%20aufeinander%20zugehn.pdf" TargetMode="External"/><Relationship Id="rId3" Type="http://schemas.openxmlformats.org/officeDocument/2006/relationships/settings" Target="settings.xml"/><Relationship Id="rId7" Type="http://schemas.openxmlformats.org/officeDocument/2006/relationships/hyperlink" Target="http://www.waldorfschoolsongs.com/lied/gottes-sind-wogen-und-wind-can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2086</Words>
  <Characters>13146</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Donat</dc:creator>
  <cp:keywords/>
  <dc:description/>
  <cp:lastModifiedBy>Monika Donat</cp:lastModifiedBy>
  <cp:revision>2</cp:revision>
  <dcterms:created xsi:type="dcterms:W3CDTF">2019-08-08T14:40:00Z</dcterms:created>
  <dcterms:modified xsi:type="dcterms:W3CDTF">2019-08-08T14:40:00Z</dcterms:modified>
</cp:coreProperties>
</file>